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A5" w:rsidRPr="004362DE" w:rsidRDefault="00A409A5" w:rsidP="00A409A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362DE">
        <w:rPr>
          <w:rFonts w:ascii="Times New Roman" w:eastAsia="Times New Roman" w:hAnsi="Times New Roman" w:cs="Times New Roman"/>
          <w:b/>
          <w:sz w:val="24"/>
          <w:szCs w:val="24"/>
          <w:lang w:eastAsia="ru-RU"/>
        </w:rPr>
        <w:t xml:space="preserve">Правительство Санкт-Петербурга </w:t>
      </w:r>
    </w:p>
    <w:p w:rsidR="00A409A5" w:rsidRPr="004362DE" w:rsidRDefault="00A409A5" w:rsidP="00A409A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362DE">
        <w:rPr>
          <w:rFonts w:ascii="Times New Roman" w:eastAsia="Times New Roman" w:hAnsi="Times New Roman" w:cs="Times New Roman"/>
          <w:b/>
          <w:sz w:val="24"/>
          <w:szCs w:val="24"/>
          <w:lang w:eastAsia="ru-RU"/>
        </w:rPr>
        <w:t xml:space="preserve">АДМИНИСТРАЦИЯ ГУБЕРНАТОРА САНКТ-ПЕТЕРБУРГА </w:t>
      </w:r>
    </w:p>
    <w:p w:rsidR="00A409A5" w:rsidRPr="004362DE" w:rsidRDefault="00A409A5" w:rsidP="00A409A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362DE">
        <w:rPr>
          <w:rFonts w:ascii="Times New Roman" w:eastAsia="Times New Roman" w:hAnsi="Times New Roman" w:cs="Times New Roman"/>
          <w:b/>
          <w:sz w:val="24"/>
          <w:szCs w:val="24"/>
          <w:lang w:eastAsia="ru-RU"/>
        </w:rPr>
        <w:t xml:space="preserve">РАСПОРЯЖЕНИЕ </w:t>
      </w:r>
    </w:p>
    <w:p w:rsidR="00A409A5" w:rsidRPr="004362DE" w:rsidRDefault="00A409A5" w:rsidP="00A409A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362DE">
        <w:rPr>
          <w:rFonts w:ascii="Times New Roman" w:eastAsia="Times New Roman" w:hAnsi="Times New Roman" w:cs="Times New Roman"/>
          <w:b/>
          <w:sz w:val="24"/>
          <w:szCs w:val="24"/>
          <w:lang w:eastAsia="ru-RU"/>
        </w:rPr>
        <w:t xml:space="preserve">от 20 апреля 2018 года N 9-ра </w:t>
      </w:r>
    </w:p>
    <w:p w:rsidR="00A409A5" w:rsidRPr="004362DE" w:rsidRDefault="00A409A5" w:rsidP="00A409A5">
      <w:pPr>
        <w:spacing w:before="100" w:beforeAutospacing="1" w:after="100" w:afterAutospacing="1" w:line="240" w:lineRule="auto"/>
        <w:jc w:val="center"/>
        <w:rPr>
          <w:rFonts w:ascii="Times New Roman" w:eastAsia="Times New Roman" w:hAnsi="Times New Roman" w:cs="Times New Roman"/>
          <w:b/>
          <w:sz w:val="36"/>
          <w:szCs w:val="36"/>
          <w:lang w:eastAsia="ru-RU"/>
        </w:rPr>
      </w:pPr>
      <w:r w:rsidRPr="004362DE">
        <w:rPr>
          <w:rFonts w:ascii="Times New Roman" w:eastAsia="Times New Roman" w:hAnsi="Times New Roman" w:cs="Times New Roman"/>
          <w:b/>
          <w:sz w:val="36"/>
          <w:szCs w:val="36"/>
          <w:lang w:eastAsia="ru-RU"/>
        </w:rPr>
        <w:t xml:space="preserve">О мерах по совершенствованию информирования населения Санкт-Петербурга о ходе реализации антикоррупционной политики </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409A5">
        <w:rPr>
          <w:rFonts w:ascii="Times New Roman" w:eastAsia="Times New Roman" w:hAnsi="Times New Roman" w:cs="Times New Roman"/>
          <w:sz w:val="24"/>
          <w:szCs w:val="24"/>
          <w:lang w:eastAsia="ru-RU"/>
        </w:rPr>
        <w:t xml:space="preserve">Во исполнение </w:t>
      </w:r>
      <w:hyperlink r:id="rId6" w:history="1">
        <w:r w:rsidRPr="00A409A5">
          <w:rPr>
            <w:rFonts w:ascii="Times New Roman" w:eastAsia="Times New Roman" w:hAnsi="Times New Roman" w:cs="Times New Roman"/>
            <w:color w:val="0000FF"/>
            <w:sz w:val="24"/>
            <w:szCs w:val="24"/>
            <w:u w:val="single"/>
            <w:lang w:eastAsia="ru-RU"/>
          </w:rPr>
          <w:t>подпункта "з" пункта 2 Основных направлений развития государственной гражданской службы Российской Федерации на 2016-2018 годы</w:t>
        </w:r>
      </w:hyperlink>
      <w:r w:rsidRPr="00A409A5">
        <w:rPr>
          <w:rFonts w:ascii="Times New Roman" w:eastAsia="Times New Roman" w:hAnsi="Times New Roman" w:cs="Times New Roman"/>
          <w:sz w:val="24"/>
          <w:szCs w:val="24"/>
          <w:lang w:eastAsia="ru-RU"/>
        </w:rPr>
        <w:t xml:space="preserve">, утвержденных </w:t>
      </w:r>
      <w:hyperlink r:id="rId7" w:history="1">
        <w:r w:rsidRPr="00A409A5">
          <w:rPr>
            <w:rFonts w:ascii="Times New Roman" w:eastAsia="Times New Roman" w:hAnsi="Times New Roman" w:cs="Times New Roman"/>
            <w:color w:val="0000FF"/>
            <w:sz w:val="24"/>
            <w:szCs w:val="24"/>
            <w:u w:val="single"/>
            <w:lang w:eastAsia="ru-RU"/>
          </w:rPr>
          <w:t>Указом Президента Российской Федерации от 11.08.2016 N 403</w:t>
        </w:r>
      </w:hyperlink>
      <w:r w:rsidRPr="00A409A5">
        <w:rPr>
          <w:rFonts w:ascii="Times New Roman" w:eastAsia="Times New Roman" w:hAnsi="Times New Roman" w:cs="Times New Roman"/>
          <w:sz w:val="24"/>
          <w:szCs w:val="24"/>
          <w:lang w:eastAsia="ru-RU"/>
        </w:rPr>
        <w:t xml:space="preserve">, и пункта 13.3 </w:t>
      </w:r>
      <w:hyperlink r:id="rId8" w:history="1">
        <w:r w:rsidRPr="00A409A5">
          <w:rPr>
            <w:rFonts w:ascii="Times New Roman" w:eastAsia="Times New Roman" w:hAnsi="Times New Roman" w:cs="Times New Roman"/>
            <w:color w:val="0000FF"/>
            <w:sz w:val="24"/>
            <w:szCs w:val="24"/>
            <w:u w:val="single"/>
            <w:lang w:eastAsia="ru-RU"/>
          </w:rPr>
          <w:t>раздела 13 приложения к постановлению Правительства Санкт-Петербурга от 12.05.2017 N 346 "О Программе развития государственной гражданской службы Санкт-Петербурга в исполнительных органах государственной власти Санкт-Петербурга на 2017-2018 годы"</w:t>
        </w:r>
      </w:hyperlink>
      <w:r w:rsidRPr="00A409A5">
        <w:rPr>
          <w:rFonts w:ascii="Times New Roman" w:eastAsia="Times New Roman" w:hAnsi="Times New Roman" w:cs="Times New Roman"/>
          <w:sz w:val="24"/>
          <w:szCs w:val="24"/>
          <w:lang w:eastAsia="ru-RU"/>
        </w:rPr>
        <w:t xml:space="preserve"> и в соответствии с</w:t>
      </w:r>
      <w:proofErr w:type="gramEnd"/>
      <w:r w:rsidRPr="00A409A5">
        <w:rPr>
          <w:rFonts w:ascii="Times New Roman" w:eastAsia="Times New Roman" w:hAnsi="Times New Roman" w:cs="Times New Roman"/>
          <w:sz w:val="24"/>
          <w:szCs w:val="24"/>
          <w:lang w:eastAsia="ru-RU"/>
        </w:rPr>
        <w:t xml:space="preserve"> </w:t>
      </w:r>
      <w:hyperlink r:id="rId9" w:history="1">
        <w:proofErr w:type="gramStart"/>
        <w:r w:rsidRPr="00A409A5">
          <w:rPr>
            <w:rFonts w:ascii="Times New Roman" w:eastAsia="Times New Roman" w:hAnsi="Times New Roman" w:cs="Times New Roman"/>
            <w:color w:val="0000FF"/>
            <w:sz w:val="24"/>
            <w:szCs w:val="24"/>
            <w:u w:val="single"/>
            <w:lang w:eastAsia="ru-RU"/>
          </w:rPr>
          <w:t>пунктом 3.4 постановления Правительства Санкт-Петербурга от 24.03.2010 N 307 "О Порядке организации антикоррупционной пропаганды в Санкт-Петербурге"</w:t>
        </w:r>
      </w:hyperlink>
      <w:r w:rsidRPr="00A409A5">
        <w:rPr>
          <w:rFonts w:ascii="Times New Roman" w:eastAsia="Times New Roman" w:hAnsi="Times New Roman" w:cs="Times New Roman"/>
          <w:sz w:val="24"/>
          <w:szCs w:val="24"/>
          <w:lang w:eastAsia="ru-RU"/>
        </w:rPr>
        <w:t xml:space="preserve">, </w:t>
      </w:r>
      <w:hyperlink r:id="rId10" w:history="1">
        <w:r w:rsidRPr="00A409A5">
          <w:rPr>
            <w:rFonts w:ascii="Times New Roman" w:eastAsia="Times New Roman" w:hAnsi="Times New Roman" w:cs="Times New Roman"/>
            <w:color w:val="0000FF"/>
            <w:sz w:val="24"/>
            <w:szCs w:val="24"/>
            <w:u w:val="single"/>
            <w:lang w:eastAsia="ru-RU"/>
          </w:rPr>
          <w:t>пунктами 3.5</w:t>
        </w:r>
      </w:hyperlink>
      <w:r w:rsidRPr="00A409A5">
        <w:rPr>
          <w:rFonts w:ascii="Times New Roman" w:eastAsia="Times New Roman" w:hAnsi="Times New Roman" w:cs="Times New Roman"/>
          <w:sz w:val="24"/>
          <w:szCs w:val="24"/>
          <w:lang w:eastAsia="ru-RU"/>
        </w:rPr>
        <w:t xml:space="preserve">-4.15 и </w:t>
      </w:r>
      <w:hyperlink r:id="rId11" w:history="1">
        <w:r w:rsidRPr="00A409A5">
          <w:rPr>
            <w:rFonts w:ascii="Times New Roman" w:eastAsia="Times New Roman" w:hAnsi="Times New Roman" w:cs="Times New Roman"/>
            <w:color w:val="0000FF"/>
            <w:sz w:val="24"/>
            <w:szCs w:val="24"/>
            <w:u w:val="single"/>
            <w:lang w:eastAsia="ru-RU"/>
          </w:rPr>
          <w:t>3.5</w:t>
        </w:r>
      </w:hyperlink>
      <w:r w:rsidRPr="00A409A5">
        <w:rPr>
          <w:rFonts w:ascii="Times New Roman" w:eastAsia="Times New Roman" w:hAnsi="Times New Roman" w:cs="Times New Roman"/>
          <w:sz w:val="24"/>
          <w:szCs w:val="24"/>
          <w:lang w:eastAsia="ru-RU"/>
        </w:rPr>
        <w:t xml:space="preserve">-4.16 </w:t>
      </w:r>
      <w:hyperlink r:id="rId12" w:history="1">
        <w:r w:rsidRPr="00A409A5">
          <w:rPr>
            <w:rFonts w:ascii="Times New Roman" w:eastAsia="Times New Roman" w:hAnsi="Times New Roman" w:cs="Times New Roman"/>
            <w:color w:val="0000FF"/>
            <w:sz w:val="24"/>
            <w:szCs w:val="24"/>
            <w:u w:val="single"/>
            <w:lang w:eastAsia="ru-RU"/>
          </w:rPr>
          <w:t>Положения об Администрации Губернатора Санкт-Петербурга</w:t>
        </w:r>
      </w:hyperlink>
      <w:r w:rsidRPr="00A409A5">
        <w:rPr>
          <w:rFonts w:ascii="Times New Roman" w:eastAsia="Times New Roman" w:hAnsi="Times New Roman" w:cs="Times New Roman"/>
          <w:sz w:val="24"/>
          <w:szCs w:val="24"/>
          <w:lang w:eastAsia="ru-RU"/>
        </w:rPr>
        <w:t xml:space="preserve">, утвержденного </w:t>
      </w:r>
      <w:hyperlink r:id="rId13" w:history="1">
        <w:r w:rsidRPr="00A409A5">
          <w:rPr>
            <w:rFonts w:ascii="Times New Roman" w:eastAsia="Times New Roman" w:hAnsi="Times New Roman" w:cs="Times New Roman"/>
            <w:color w:val="0000FF"/>
            <w:sz w:val="24"/>
            <w:szCs w:val="24"/>
            <w:u w:val="single"/>
            <w:lang w:eastAsia="ru-RU"/>
          </w:rPr>
          <w:t>постановлением Правительства Санкт-Петербурга от 18.11.2003 N 43 "Об Администрации Губернатора Санкт-Петербурга"</w:t>
        </w:r>
      </w:hyperlink>
      <w:r w:rsidRPr="00A409A5">
        <w:rPr>
          <w:rFonts w:ascii="Times New Roman" w:eastAsia="Times New Roman" w:hAnsi="Times New Roman" w:cs="Times New Roman"/>
          <w:sz w:val="24"/>
          <w:szCs w:val="24"/>
          <w:lang w:eastAsia="ru-RU"/>
        </w:rPr>
        <w:t>, в целях проведения антикоррупционной пропаганды в Санкт-Петербурге посредством информирования населения Санкт-Петербурга о ходе реализации антикоррупционной политики, в том числе с использованием</w:t>
      </w:r>
      <w:proofErr w:type="gramEnd"/>
      <w:r w:rsidRPr="00A409A5">
        <w:rPr>
          <w:rFonts w:ascii="Times New Roman" w:eastAsia="Times New Roman" w:hAnsi="Times New Roman" w:cs="Times New Roman"/>
          <w:sz w:val="24"/>
          <w:szCs w:val="24"/>
          <w:lang w:eastAsia="ru-RU"/>
        </w:rPr>
        <w:t xml:space="preserve"> информационно-телекоммуникационной сети "Интернет" (далее - сеть Интернет), и осуществления методического руководства деятельностью исполнительных органов государственной власти Санкт-Петербурга по противодействию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1. Утвердить Методические рекомендации по информированию населения Санкт-Петербурга о ходе реализации антикоррупционной политики (далее - Методические рекомендации) согласно приложению.</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2. Исполнительным органам государственной власти Санкт-Петербурга (далее - исполнительные органы):</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2.1. Осуществлять информирование населения Санкт-Петербурга о ходе реализации антикоррупционной политики в исполнительных органах с учетом Методических рекомендаций.</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2.2. До 01.06.2018 привести раздел "Противодействие коррупции" на веб-страницах исполнительных органов официального сайта Администрации Санкт-Петербурга (далее - веб-страницы) и на официальных сайтах исполнительных органов (при их наличии) в сети Интернет в соответствие с Методическими рекомендациями.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2.3. Обеспечивать ежемесячное обновление раздела "Противодействие коррупции" на веб-страницах и официальных сайтах исполнительных органов и подведомственных им государственных учреждений Санкт-Петербурга, а также государственных унитарных предприятий Санкт-Петербурга.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lastRenderedPageBreak/>
        <w:t>3. Управлению информации - пресс-службе Администрации Губернатора Санкт-Петербурга оказывать содействие исполнительным органам в размещении информации в разделе "Противодействие коррупции" на официальном сайте Администрации Санкт-Петербурга в сети Интернет, а также создании в случае необходимости дополнительных подразделов в указанном разделе.</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4. </w:t>
      </w:r>
      <w:proofErr w:type="gramStart"/>
      <w:r w:rsidRPr="00A409A5">
        <w:rPr>
          <w:rFonts w:ascii="Times New Roman" w:eastAsia="Times New Roman" w:hAnsi="Times New Roman" w:cs="Times New Roman"/>
          <w:sz w:val="24"/>
          <w:szCs w:val="24"/>
          <w:lang w:eastAsia="ru-RU"/>
        </w:rPr>
        <w:t>Контроль за</w:t>
      </w:r>
      <w:proofErr w:type="gramEnd"/>
      <w:r w:rsidRPr="00A409A5">
        <w:rPr>
          <w:rFonts w:ascii="Times New Roman" w:eastAsia="Times New Roman" w:hAnsi="Times New Roman" w:cs="Times New Roman"/>
          <w:sz w:val="24"/>
          <w:szCs w:val="24"/>
          <w:lang w:eastAsia="ru-RU"/>
        </w:rPr>
        <w:t xml:space="preserve"> выполнением распоряжения возложить на заместителя руководителя Администрации Губернатора Санкт-Петербурга - председателя Комитета государственной службы и кадровой политики Михайлова А.С.</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Вице-губернатор Санкт-Петербурга -</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руководитель Администрации </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Губернатора Санкт-Петербурга </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409A5">
        <w:rPr>
          <w:rFonts w:ascii="Times New Roman" w:eastAsia="Times New Roman" w:hAnsi="Times New Roman" w:cs="Times New Roman"/>
          <w:sz w:val="24"/>
          <w:szCs w:val="24"/>
          <w:lang w:eastAsia="ru-RU"/>
        </w:rPr>
        <w:t>А.Н.Говорунов</w:t>
      </w:r>
      <w:proofErr w:type="spellEnd"/>
      <w:r w:rsidRPr="00A409A5">
        <w:rPr>
          <w:rFonts w:ascii="Times New Roman" w:eastAsia="Times New Roman" w:hAnsi="Times New Roman" w:cs="Times New Roman"/>
          <w:sz w:val="24"/>
          <w:szCs w:val="24"/>
          <w:lang w:eastAsia="ru-RU"/>
        </w:rPr>
        <w:t xml:space="preserve"> </w:t>
      </w:r>
    </w:p>
    <w:p w:rsidR="004362DE" w:rsidRPr="004362DE" w:rsidRDefault="00A409A5" w:rsidP="004362DE">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4362DE">
        <w:rPr>
          <w:rFonts w:ascii="Times New Roman" w:eastAsia="Times New Roman" w:hAnsi="Times New Roman" w:cs="Times New Roman"/>
          <w:b/>
          <w:bCs/>
          <w:sz w:val="28"/>
          <w:szCs w:val="28"/>
          <w:lang w:eastAsia="ru-RU"/>
        </w:rPr>
        <w:t xml:space="preserve">Приложение. </w:t>
      </w:r>
    </w:p>
    <w:p w:rsidR="00A409A5" w:rsidRPr="004362DE" w:rsidRDefault="00A409A5" w:rsidP="004362DE">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4362DE">
        <w:rPr>
          <w:rFonts w:ascii="Times New Roman" w:eastAsia="Times New Roman" w:hAnsi="Times New Roman" w:cs="Times New Roman"/>
          <w:b/>
          <w:bCs/>
          <w:sz w:val="28"/>
          <w:szCs w:val="28"/>
          <w:lang w:eastAsia="ru-RU"/>
        </w:rPr>
        <w:t>Методические рекомендации по информированию населения Санкт-Петербурга о ходе реализации антикоррупционной политики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Приложение </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к распоряжению Администрации </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Губернатора Санкт-Петербурга </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от 20.04.2018 N 9-ра </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Методические рекомендации по информированию населения Санкт-Петербурга о ходе реализации антикоррупционной политики </w:t>
      </w:r>
    </w:p>
    <w:p w:rsidR="00A409A5" w:rsidRPr="00A409A5" w:rsidRDefault="00A409A5" w:rsidP="004362D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409A5">
        <w:rPr>
          <w:rFonts w:ascii="Times New Roman" w:eastAsia="Times New Roman" w:hAnsi="Times New Roman" w:cs="Times New Roman"/>
          <w:b/>
          <w:bCs/>
          <w:sz w:val="27"/>
          <w:szCs w:val="27"/>
          <w:lang w:eastAsia="ru-RU"/>
        </w:rPr>
        <w:t>1. Общие положения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1.1. Методические рекомендации по информированию населения Санкт-Петербурга о ходе реализации антикоррупционной политики (далее - Методические рекомендации) разработаны в целях:</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систематизации и совершенствования работы исполнительных органов государственной власти Санкт-Петербурга (далее - ИОГВ) по информированию населения Санкт-Петербурга о ходе реализации антикоррупционной политики (далее - информирование);</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совершенствования антикоррупционного просвещения граждан;</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повышения доступности информации о деятельности ИОГВ, государственных учреждений Санкт-Петербурга, подведомственных ИОГВ (далее - ГУ), и государственных унитарных предприятий Санкт-Петербурга, подведомственных ИОГВ (далее - ГУП), по реализации антикоррупционной политики;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lastRenderedPageBreak/>
        <w:t>оказания консультативной помощи государственным гражданским служащим Санкт-Петербурга, замещающим должности государственной гражданской службы Санкт-Петербурга в ИОГВ (далее - гражданские служащие), по вопросам, связанным с применением законодательства Российской Федерации о противодействии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организации единого порядка информирования в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1.2. В Методических рекомендациях используются следующие термины и принятые сокращения: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сеть Интернет - информационно-телекоммуникационная сеть "Интернет";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веб-страница ИОГВ - веб-страница ИОГВ официального сайта Администрации Санкт-Петербурга (www.gov.spb.ru) в сети Интернет;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раздел "Противодействие коррупции" - раздел "Противодействие коррупции" веб-страницы ИОГВ официального сайта Администрации Санкт-Петербурга и официального сайта ИОГВ в сети Интернет;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главный раздел "Противодействие коррупции" - раздел "Противодействие коррупции" официального сайта Администрации Санкт-Петербурга в сети Интернет;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СМИ - средства массовой информации;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КГСКП - Комитет государственной службы и кадровой политики Администрации Губернатора Санкт-Петербурга;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КВЗПБ - Комитет по вопросам законности, правопорядка и безопасности;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гипертекстовый формат - информация в виде текста в формате, обеспечивающем возможность поиска и копирования фрагментов текста средствами веб-обозревателя;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графический формат - информация в виде приложенного файла в формате, обеспечивающем возможность его сохранения на технических средствах пользователей, но без возможности поиска и копирования произвольного фрагмента текста (сканированный документ).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Иные термины и определения, используемые в Методических рекомендациях, применяются в значениях, определенных действующим законодательством Российской Федерации и Санкт-Петербурга.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1.3. Информирование осуществляется следующими способами: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официальное опубликование нормативных правовых актов ИОГВ, направленных на противодействие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информирование через раздел "Противодействие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взаимодействие со СМИ;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lastRenderedPageBreak/>
        <w:t>представление в соответствии с действующим законодательством Российской Федерации и Санкт-Петербурга информации о деятельности ИОГВ, в том числе о деятельности ГУ и ГУП, по вопросам реализации антикоррупционной политики;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иными способами, не противоречащими действующему законодательству Российской Федерации и Санкт-Петербурга.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Результатом информирования также может являться подготовка ИОГВ иных материалов и документов по вопросам реализации антикоррупционной политики в Санкт-Петербурге. Указанные документы и материалы могут быть подготовлены по поручению Губернатора Санкт-Петербурга, вице-губернатора Санкт-Петербурга - руководителя Администрации Губернатора Санкт-Петербурга, вице-губернатора Санкт-Петербурга, координирующего и контролирующего деятельность ИОГВ, руководителя ИОГВ, а также по запросу КГСКП, Управления информации - пресс-службы Администрации Губернатора Санкт-Петербурга либо по инициативе должностных лиц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1.4. Информирование:</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409A5">
        <w:rPr>
          <w:rFonts w:ascii="Times New Roman" w:eastAsia="Times New Roman" w:hAnsi="Times New Roman" w:cs="Times New Roman"/>
          <w:sz w:val="24"/>
          <w:szCs w:val="24"/>
          <w:lang w:eastAsia="ru-RU"/>
        </w:rPr>
        <w:t>организуется структурным подразделением ИОГВ, уполномоченным на реализацию антикоррупционной политики в ИОГВ, должностным лицом (лицами) кадровой службы ИОГВ, ответственным (ответственными) за работу по профилактике коррупционных и иных правонарушений;</w:t>
      </w:r>
      <w:proofErr w:type="gramEnd"/>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обеспечивается структурным подразделением (должностным лицом) ИОГВ, ответственным за обеспечение доступа к информации о деятельности ИОГВ (пресс-служба, пресс-секретарь), либо иным должностным лицом ИОГВ, ответственным за организацию и проведение информирования, определенным руководителем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1.5. При наполнении раздела "Противодействие коррупции" информация, отнесенная к государственной тайне или являющаяся конфиденциальной, в указанном разделе не размещается.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1.6. При условии наличия у ИОГВ официального сайта в сети Интернет размещение информации в разделе "Противодействие коррупции" осуществляется одновременно на веб-странице ИОГВ и на официальном сайте ИОГВ в соответствии с Методическими рекомендациями.</w:t>
      </w:r>
    </w:p>
    <w:p w:rsidR="00A409A5" w:rsidRPr="004362DE" w:rsidRDefault="00A409A5" w:rsidP="004362DE">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4362DE">
        <w:rPr>
          <w:rFonts w:ascii="Times New Roman" w:eastAsia="Times New Roman" w:hAnsi="Times New Roman" w:cs="Times New Roman"/>
          <w:b/>
          <w:bCs/>
          <w:sz w:val="24"/>
          <w:szCs w:val="24"/>
          <w:lang w:eastAsia="ru-RU"/>
        </w:rPr>
        <w:t>2. Официальное опубликование нормативных правовых актов, направленных на противодействие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Официальное опубликование нормативных правовых актов ИОГВ, направленных на противодействие коррупции осуществляется в соответствии: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с </w:t>
      </w:r>
      <w:hyperlink r:id="rId14" w:history="1">
        <w:r w:rsidRPr="00A409A5">
          <w:rPr>
            <w:rFonts w:ascii="Times New Roman" w:eastAsia="Times New Roman" w:hAnsi="Times New Roman" w:cs="Times New Roman"/>
            <w:color w:val="0000FF"/>
            <w:sz w:val="24"/>
            <w:szCs w:val="24"/>
            <w:u w:val="single"/>
            <w:lang w:eastAsia="ru-RU"/>
          </w:rPr>
          <w:t>Законом Санкт-Петербурга от 30.06.2010 N 445-112 "Об обеспечении доступа к информации о деятельности государственных органов Санкт-Петербурга"</w:t>
        </w:r>
      </w:hyperlink>
      <w:r w:rsidRPr="00A409A5">
        <w:rPr>
          <w:rFonts w:ascii="Times New Roman" w:eastAsia="Times New Roman" w:hAnsi="Times New Roman" w:cs="Times New Roman"/>
          <w:sz w:val="24"/>
          <w:szCs w:val="24"/>
          <w:lang w:eastAsia="ru-RU"/>
        </w:rPr>
        <w:t>;</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с </w:t>
      </w:r>
      <w:hyperlink r:id="rId15" w:history="1">
        <w:r w:rsidRPr="00A409A5">
          <w:rPr>
            <w:rFonts w:ascii="Times New Roman" w:eastAsia="Times New Roman" w:hAnsi="Times New Roman" w:cs="Times New Roman"/>
            <w:color w:val="0000FF"/>
            <w:sz w:val="24"/>
            <w:szCs w:val="24"/>
            <w:u w:val="single"/>
            <w:lang w:eastAsia="ru-RU"/>
          </w:rPr>
          <w:t>постановлением Правительства Санкт-Петербурга от 29.06.2011 N 865 "О Порядке официального опубликования правовых актов Губернатора Санкт-Петербурга, Правительства Санкт-Петербурга, иных исполнительных органов государственной власти Санкт-Петербурга"</w:t>
        </w:r>
      </w:hyperlink>
      <w:r w:rsidRPr="00A409A5">
        <w:rPr>
          <w:rFonts w:ascii="Times New Roman" w:eastAsia="Times New Roman" w:hAnsi="Times New Roman" w:cs="Times New Roman"/>
          <w:sz w:val="24"/>
          <w:szCs w:val="24"/>
          <w:lang w:eastAsia="ru-RU"/>
        </w:rPr>
        <w:t>.</w:t>
      </w:r>
    </w:p>
    <w:p w:rsidR="00A409A5" w:rsidRPr="004362DE" w:rsidRDefault="00A409A5" w:rsidP="004362DE">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4362DE">
        <w:rPr>
          <w:rFonts w:ascii="Times New Roman" w:eastAsia="Times New Roman" w:hAnsi="Times New Roman" w:cs="Times New Roman"/>
          <w:b/>
          <w:bCs/>
          <w:sz w:val="24"/>
          <w:szCs w:val="24"/>
          <w:lang w:eastAsia="ru-RU"/>
        </w:rPr>
        <w:t>3. Информирование через раздел "Противодействие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lastRenderedPageBreak/>
        <w:t>3.1. Информирование в сети Интернет осуществляется посредством размещения в разделе "Противодействие коррупции" правовых актов, документов, отчетов, докладов, обзоров, статистики, интервью, сообщений, плакатов и других материалов о ходе реализации антикоррупционной политики в ИОГВ, ГУ и ГУП.</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3.2. В целях информирования на веб-странице ИОГВ размещается отдельная гиперссылка на раздел "Противодействие коррупции" с возможностью доступа к нему непосредственно с главной страницы веб-страницы ИОГВ. Размещение указанной гиперссылки во вплывающих "окнах" не допускается. Ранее созданные разделы "Реализация антикоррупционной политики" необходимо переименовать в раздел "Противодействие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409A5">
        <w:rPr>
          <w:rFonts w:ascii="Times New Roman" w:eastAsia="Times New Roman" w:hAnsi="Times New Roman" w:cs="Times New Roman"/>
          <w:sz w:val="24"/>
          <w:szCs w:val="24"/>
          <w:lang w:eastAsia="ru-RU"/>
        </w:rPr>
        <w:t>В разделе "Противодействие коррупции" содержатся ссылки (в основном "окне" и в "выпадающем" меню) на подразделы в следующей последовательности:</w:t>
      </w:r>
      <w:proofErr w:type="gramEnd"/>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"Нормативные правовые и иные акты в сфере противодействия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"Антикоррупционная экспертиза";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"Методические материалы";</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"Формы документов, связанных с противодействием коррупции, для заполнения";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"Сведения о доходах, расходах, об имуществе и обязательствах имущественного характера";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"Комиссия по соблюдению требований к служебному поведению и урегулированию конфликта интересов";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"Обратная связь для сообщений о фактах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"Меры юридической ответственности";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"Информационные материалы".</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По решению руководителя ИОГВ раздел "Противодействие коррупции" может содержать иные подразделы, предназначенные для размещения информации по вопросам противодействия коррупции, часто задаваемые вопросы, а также иметь прямой доступ к тематическим информационным ресурсам в сети Интернет.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На главной странице раздела "Противодействие коррупции" также могут размещаться: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информация об официальном опубликовании нормативных правовых актов ИОГВ, направленных на реализацию антикоррупционной политики;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информация (сообщения, фотографии мероприятий и др.) о ходе реализации антикоррупционной политики, в том числе в ГУ и ГУП;</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подготовленная по инициативе ИОГВ либо по письменным запросам редакций СМИ информация (интервью) по вопросам реализации антикоррупционной политики;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lastRenderedPageBreak/>
        <w:t>аудио- и видеозаписи участия представителей ИОГВ в телевизионных сюжетах и радиопрограммах по вопросам реализации антикоррупционной политики по приглашениям редакций СМИ.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3.3. Содержание подразделов и сроки размещения материалов.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3.3.1. Подраздел "Нормативные правовые и иные акты в сфере противодействия коррупции" (далее - подраздел 1) содержит следующие последовательные подзаголовки: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"Федеральное законодательство". Подзаголовок является гиперссылкой на соответствующую страницу официального сайта Министерства труда и социального развития Российской Федерации в сети Интернет.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"Законодательство Санкт-Петербурга". Подзаголовок является гиперссылкой на подраздел "Нормативные правовые и иные акты в сфере противодействия коррупции" главного раздела "Противодействие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"Нормативные правовые и иные акты ИОГВ в сфере противодействия коррупции". Под подзаголовком размещается список гиперссылок правовых актов и иных актов (локальных нормативных актов) по вопросам противодействия коррупции с </w:t>
      </w:r>
      <w:hyperlink r:id="rId16" w:history="1">
        <w:r w:rsidRPr="00A409A5">
          <w:rPr>
            <w:rFonts w:ascii="Times New Roman" w:eastAsia="Times New Roman" w:hAnsi="Times New Roman" w:cs="Times New Roman"/>
            <w:color w:val="0000FF"/>
            <w:sz w:val="24"/>
            <w:szCs w:val="24"/>
            <w:u w:val="single"/>
            <w:lang w:eastAsia="ru-RU"/>
          </w:rPr>
          <w:t>приложением</w:t>
        </w:r>
      </w:hyperlink>
      <w:r w:rsidRPr="00A409A5">
        <w:rPr>
          <w:rFonts w:ascii="Times New Roman" w:eastAsia="Times New Roman" w:hAnsi="Times New Roman" w:cs="Times New Roman"/>
          <w:sz w:val="24"/>
          <w:szCs w:val="24"/>
          <w:lang w:eastAsia="ru-RU"/>
        </w:rPr>
        <w:t xml:space="preserve"> файлов, содержащих полный текст акта: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план по противодействию коррупции в ИОГВ на соответствующий год (годы) и правовой акт о его утверждении;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план работы ИОГВ по противодействию коррупции в ГУ и ГУП и правовой акт о его утверждении (при наличии у ИОГВ </w:t>
      </w:r>
      <w:proofErr w:type="gramStart"/>
      <w:r w:rsidRPr="00A409A5">
        <w:rPr>
          <w:rFonts w:ascii="Times New Roman" w:eastAsia="Times New Roman" w:hAnsi="Times New Roman" w:cs="Times New Roman"/>
          <w:sz w:val="24"/>
          <w:szCs w:val="24"/>
          <w:lang w:eastAsia="ru-RU"/>
        </w:rPr>
        <w:t>подведомственных</w:t>
      </w:r>
      <w:proofErr w:type="gramEnd"/>
      <w:r w:rsidRPr="00A409A5">
        <w:rPr>
          <w:rFonts w:ascii="Times New Roman" w:eastAsia="Times New Roman" w:hAnsi="Times New Roman" w:cs="Times New Roman"/>
          <w:sz w:val="24"/>
          <w:szCs w:val="24"/>
          <w:lang w:eastAsia="ru-RU"/>
        </w:rPr>
        <w:t xml:space="preserve"> ГУ и ГУП);</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перечень должностей государственной гражданской службы Санкт-Петербурга (далее - гражданская служба) в ИОГВ,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порядок представления гражданами, претендующими на замещение должностей гражданской службы в ИОГВ, и гражданскими служащими сведений о доходах, расходах, об имуществе и обязательствах имущественного характера;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порядок уведомления представителя нанимателя о фактах обращения в целях склонения гражданского служащего к совершению коррупционных правонарушений;</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порядок передачи подарков, полученных гражданскими служащими, в связи с их должностным положением или исполнением ими должностных (служебных) обязанностей;</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порядок уведомления гражданскими служащими о намерении выполнять иную оплачиваемую работу;</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правила (кодекс) этики и служебного поведения гражданских служащих;</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перечень </w:t>
      </w:r>
      <w:proofErr w:type="spellStart"/>
      <w:r w:rsidRPr="00A409A5">
        <w:rPr>
          <w:rFonts w:ascii="Times New Roman" w:eastAsia="Times New Roman" w:hAnsi="Times New Roman" w:cs="Times New Roman"/>
          <w:sz w:val="24"/>
          <w:szCs w:val="24"/>
          <w:lang w:eastAsia="ru-RU"/>
        </w:rPr>
        <w:t>коррупционно</w:t>
      </w:r>
      <w:proofErr w:type="spellEnd"/>
      <w:r w:rsidRPr="00A409A5">
        <w:rPr>
          <w:rFonts w:ascii="Times New Roman" w:eastAsia="Times New Roman" w:hAnsi="Times New Roman" w:cs="Times New Roman"/>
          <w:sz w:val="24"/>
          <w:szCs w:val="24"/>
          <w:lang w:eastAsia="ru-RU"/>
        </w:rPr>
        <w:t xml:space="preserve"> опасных функций, выполняемых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lastRenderedPageBreak/>
        <w:t>иные правовые акты нормативного и ненормативного характера, принятые ИОГВ в целях реализации антикоррупционной политики (организации противодействия коррупции), размещение которых будет признано целесообразным.</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Вновь принятые правовые акты ИОГВ размещаются в подразделе 1 в течение двух рабочих дней со дня их издания. В случае внесения изменений в правовые акты ИОГВ, направленные на реализацию антикоррупционной политики, указанные правовые акты размещаются в подразделе 1 с учетом изменений в течение трех рабочих дней.</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Гиперссылки нормативных и иных правовых актов должны содержать полные реквизиты акта, в том числе наименование органа, принявшего акт, дату принятия, номер и название.</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Все правовые акты ИОГВ должны размещаться в действующих редакциях.</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3.3.2. Подраздел "Антикоррупционная экспертиза" содержит следующие последовательные подзаголовки: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"Правовые основы". Подзаголовок является гиперссылкой на подраздел "Антикоррупционная экспертиза" главного раздела "Противодействие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"Независимые эксперты". Подзаголовок является гиперссылкой на страницу "Государственный реестр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на официальном сайте Министерства юстиции Российской Федерации в сети Интернет;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"Антикоррупционная экспертиза и общественное обсуждение проектов нормативных правовых актов". Подзаголовок является гиперссылкой на страницу ИОГВ "Антикоррупционная экспертиза и общественное обсуждение проектов нормативных правовых актов" официального сайта Администрации Санкт-Петербурга в сети Интернет.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Перед подзаголовками размещается те</w:t>
      </w:r>
      <w:proofErr w:type="gramStart"/>
      <w:r w:rsidRPr="00A409A5">
        <w:rPr>
          <w:rFonts w:ascii="Times New Roman" w:eastAsia="Times New Roman" w:hAnsi="Times New Roman" w:cs="Times New Roman"/>
          <w:sz w:val="24"/>
          <w:szCs w:val="24"/>
          <w:lang w:eastAsia="ru-RU"/>
        </w:rPr>
        <w:t>кст сл</w:t>
      </w:r>
      <w:proofErr w:type="gramEnd"/>
      <w:r w:rsidRPr="00A409A5">
        <w:rPr>
          <w:rFonts w:ascii="Times New Roman" w:eastAsia="Times New Roman" w:hAnsi="Times New Roman" w:cs="Times New Roman"/>
          <w:sz w:val="24"/>
          <w:szCs w:val="24"/>
          <w:lang w:eastAsia="ru-RU"/>
        </w:rPr>
        <w:t xml:space="preserve">едующего содержания: "Антикоррупционная экспертиза нормативных правовых актов и проектов нормативных правовых актов организуется и проводится в целях выявления в них </w:t>
      </w:r>
      <w:proofErr w:type="spellStart"/>
      <w:r w:rsidRPr="00A409A5">
        <w:rPr>
          <w:rFonts w:ascii="Times New Roman" w:eastAsia="Times New Roman" w:hAnsi="Times New Roman" w:cs="Times New Roman"/>
          <w:sz w:val="24"/>
          <w:szCs w:val="24"/>
          <w:lang w:eastAsia="ru-RU"/>
        </w:rPr>
        <w:t>коррупциогенных</w:t>
      </w:r>
      <w:proofErr w:type="spellEnd"/>
      <w:r w:rsidRPr="00A409A5">
        <w:rPr>
          <w:rFonts w:ascii="Times New Roman" w:eastAsia="Times New Roman" w:hAnsi="Times New Roman" w:cs="Times New Roman"/>
          <w:sz w:val="24"/>
          <w:szCs w:val="24"/>
          <w:lang w:eastAsia="ru-RU"/>
        </w:rPr>
        <w:t xml:space="preserve"> факторов и их последующего устранения".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3.3.3. В подразделе "Методические материалы" размещаются как методические материалы по вопросам противодействия коррупции, самостоятельно разработанные ИОГВ, так и гиперссылка для последовательного перехода на подраздел "Методические материалы" главного раздела "Противодействие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3.3.4. Подраздел "Формы документов, связанных с противодействием коррупции, для заполнения" (далее - подраздел 2) содержит подзаголовок "Формы документов". Подзаголовок является гиперссылкой на подраздел "Формы документов, связанных с противодействием коррупции, для заполнения" главного раздела "Противодействие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Перед подзаголовком размещается те</w:t>
      </w:r>
      <w:proofErr w:type="gramStart"/>
      <w:r w:rsidRPr="00A409A5">
        <w:rPr>
          <w:rFonts w:ascii="Times New Roman" w:eastAsia="Times New Roman" w:hAnsi="Times New Roman" w:cs="Times New Roman"/>
          <w:sz w:val="24"/>
          <w:szCs w:val="24"/>
          <w:lang w:eastAsia="ru-RU"/>
        </w:rPr>
        <w:t>кст сл</w:t>
      </w:r>
      <w:proofErr w:type="gramEnd"/>
      <w:r w:rsidRPr="00A409A5">
        <w:rPr>
          <w:rFonts w:ascii="Times New Roman" w:eastAsia="Times New Roman" w:hAnsi="Times New Roman" w:cs="Times New Roman"/>
          <w:sz w:val="24"/>
          <w:szCs w:val="24"/>
          <w:lang w:eastAsia="ru-RU"/>
        </w:rPr>
        <w:t xml:space="preserve">едующего содержания: "На официальном сайте Администрации Санкт-Петербурга в сети Интернет в целях оказания содействия государственным гражданским служащим Санкт-Петербурга и гражданам размещены формы обращений, уведомлений, заявлений, справок, заполняемых гражданскими </w:t>
      </w:r>
      <w:r w:rsidRPr="00A409A5">
        <w:rPr>
          <w:rFonts w:ascii="Times New Roman" w:eastAsia="Times New Roman" w:hAnsi="Times New Roman" w:cs="Times New Roman"/>
          <w:sz w:val="24"/>
          <w:szCs w:val="24"/>
          <w:lang w:eastAsia="ru-RU"/>
        </w:rPr>
        <w:lastRenderedPageBreak/>
        <w:t>служащими и гражданами в целях реализации действующего законодательства о противодействии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Подраздел 2 также может содержать иные формы документов, связанных с противодействием коррупции в ИОГВ, для заполнения.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3.3.5. </w:t>
      </w:r>
      <w:proofErr w:type="gramStart"/>
      <w:r w:rsidRPr="00A409A5">
        <w:rPr>
          <w:rFonts w:ascii="Times New Roman" w:eastAsia="Times New Roman" w:hAnsi="Times New Roman" w:cs="Times New Roman"/>
          <w:sz w:val="24"/>
          <w:szCs w:val="24"/>
          <w:lang w:eastAsia="ru-RU"/>
        </w:rPr>
        <w:t>Подраздел "Сведения о доходах, расходах, об имуществе и обязательствах имущественного характера" (далее - подраздел 3) обеспечивает доступ к сведениям о доходах, расходах, об имуществе и обязательствах имущественного характера гражданских служащих, а также их супруг (супругов) и несовершеннолетних детей, сведениям о доходах, об имуществе и обязательствах имущественного характера руководителей ГУ, а также их супруг (супругов) и несовершеннолетних детей (далее - Сведения).</w:t>
      </w:r>
      <w:proofErr w:type="gramEnd"/>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Сведения размещаются в порядке и объеме, предусмотренном:</w:t>
      </w:r>
    </w:p>
    <w:p w:rsidR="00A409A5" w:rsidRPr="00A409A5" w:rsidRDefault="004362DE"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7" w:history="1">
        <w:r w:rsidR="00A409A5" w:rsidRPr="00A409A5">
          <w:rPr>
            <w:rFonts w:ascii="Times New Roman" w:eastAsia="Times New Roman" w:hAnsi="Times New Roman" w:cs="Times New Roman"/>
            <w:color w:val="0000FF"/>
            <w:sz w:val="24"/>
            <w:szCs w:val="24"/>
            <w:u w:val="single"/>
            <w:lang w:eastAsia="ru-RU"/>
          </w:rPr>
          <w:t>Законом Санкт-Петербурга от 10.02.2010 N 69-26 "О размещении сведений о доходах, расходах, об имуществе и обязательствах имущественного характера лиц, замещающих государственные должности Санкт-Петербурга, государственных гражданских служащих Санкт-Петербурга и членов их семей на официальных сайтах государственных органов Санкт-Петербурга и предоставлении этих сведений средствам массовой информации для опубликования"</w:t>
        </w:r>
      </w:hyperlink>
      <w:r w:rsidR="00A409A5" w:rsidRPr="00A409A5">
        <w:rPr>
          <w:rFonts w:ascii="Times New Roman" w:eastAsia="Times New Roman" w:hAnsi="Times New Roman" w:cs="Times New Roman"/>
          <w:sz w:val="24"/>
          <w:szCs w:val="24"/>
          <w:lang w:eastAsia="ru-RU"/>
        </w:rPr>
        <w:t>;</w:t>
      </w:r>
    </w:p>
    <w:p w:rsidR="00A409A5" w:rsidRPr="00A409A5" w:rsidRDefault="004362DE"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8" w:history="1">
        <w:r w:rsidR="00A409A5" w:rsidRPr="00A409A5">
          <w:rPr>
            <w:rFonts w:ascii="Times New Roman" w:eastAsia="Times New Roman" w:hAnsi="Times New Roman" w:cs="Times New Roman"/>
            <w:color w:val="0000FF"/>
            <w:sz w:val="24"/>
            <w:szCs w:val="24"/>
            <w:u w:val="single"/>
            <w:lang w:eastAsia="ru-RU"/>
          </w:rPr>
          <w:t>статьей 3-1 Закона Санкт-Петербурга от 24.04.2013 N 252-43 "О представлении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 сведений о доходах, об имуществе и обязательствах имущественного характера"</w:t>
        </w:r>
      </w:hyperlink>
      <w:r w:rsidR="00A409A5" w:rsidRPr="00A409A5">
        <w:rPr>
          <w:rFonts w:ascii="Times New Roman" w:eastAsia="Times New Roman" w:hAnsi="Times New Roman" w:cs="Times New Roman"/>
          <w:sz w:val="24"/>
          <w:szCs w:val="24"/>
          <w:lang w:eastAsia="ru-RU"/>
        </w:rPr>
        <w:t>.</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Сведения размещаются в табличной форме. При заполнении формы следует руководствоваться методическими рекомендациями Министерства труда и социальной защиты Российской Федерации.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Не допускается: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размещения заархивированных сведений (формат .</w:t>
      </w:r>
      <w:proofErr w:type="spellStart"/>
      <w:r w:rsidRPr="00A409A5">
        <w:rPr>
          <w:rFonts w:ascii="Times New Roman" w:eastAsia="Times New Roman" w:hAnsi="Times New Roman" w:cs="Times New Roman"/>
          <w:sz w:val="24"/>
          <w:szCs w:val="24"/>
          <w:lang w:eastAsia="ru-RU"/>
        </w:rPr>
        <w:t>rar</w:t>
      </w:r>
      <w:proofErr w:type="spellEnd"/>
      <w:r w:rsidRPr="00A409A5">
        <w:rPr>
          <w:rFonts w:ascii="Times New Roman" w:eastAsia="Times New Roman" w:hAnsi="Times New Roman" w:cs="Times New Roman"/>
          <w:sz w:val="24"/>
          <w:szCs w:val="24"/>
          <w:lang w:eastAsia="ru-RU"/>
        </w:rPr>
        <w:t>, .</w:t>
      </w:r>
      <w:proofErr w:type="spellStart"/>
      <w:r w:rsidRPr="00A409A5">
        <w:rPr>
          <w:rFonts w:ascii="Times New Roman" w:eastAsia="Times New Roman" w:hAnsi="Times New Roman" w:cs="Times New Roman"/>
          <w:sz w:val="24"/>
          <w:szCs w:val="24"/>
          <w:lang w:eastAsia="ru-RU"/>
        </w:rPr>
        <w:t>zip</w:t>
      </w:r>
      <w:proofErr w:type="spellEnd"/>
      <w:r w:rsidRPr="00A409A5">
        <w:rPr>
          <w:rFonts w:ascii="Times New Roman" w:eastAsia="Times New Roman" w:hAnsi="Times New Roman" w:cs="Times New Roman"/>
          <w:sz w:val="24"/>
          <w:szCs w:val="24"/>
          <w:lang w:eastAsia="ru-RU"/>
        </w:rPr>
        <w:t>), сканированных документов;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использования форматов, требующих дополнительного распознавания;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установления кодов безопасности для доступа к сведениям или любого другого ограничения доступа к ним третьих лиц;</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запрашивания фамилии и инициалов, должности гражданского служащего (руководителя ГУ)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размещения Сведений за предыдущий трехлетний период в разных форматах.</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Размещение Сведений за предыдущие годы осуществляется в соответствии с ранее установленными требованиями и по ранее установленным формам.</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Размещенные Сведения, в том числе за предшествующие годы:</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lastRenderedPageBreak/>
        <w:t>не подлежат удалению;</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409A5">
        <w:rPr>
          <w:rFonts w:ascii="Times New Roman" w:eastAsia="Times New Roman" w:hAnsi="Times New Roman" w:cs="Times New Roman"/>
          <w:sz w:val="24"/>
          <w:szCs w:val="24"/>
          <w:lang w:eastAsia="ru-RU"/>
        </w:rPr>
        <w:t>находятся в открытом доступе (размещены на веб-странице ИОГВ и официальном сайте ИОГВ) в течение всего периода замещения лицом (гражданским служащим (руководителем ГУ) должности, выполнение обязанностей по которой влечет за собой представление Сведений, подлежащих размещению на сайте, если иное не установлено действующим законодательством Российской Федерации.</w:t>
      </w:r>
      <w:proofErr w:type="gramEnd"/>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На главной странице подраздела 3 в хронологическом порядке (сверху вниз от большего к </w:t>
      </w:r>
      <w:proofErr w:type="gramStart"/>
      <w:r w:rsidRPr="00A409A5">
        <w:rPr>
          <w:rFonts w:ascii="Times New Roman" w:eastAsia="Times New Roman" w:hAnsi="Times New Roman" w:cs="Times New Roman"/>
          <w:sz w:val="24"/>
          <w:szCs w:val="24"/>
          <w:lang w:eastAsia="ru-RU"/>
        </w:rPr>
        <w:t>меньшему</w:t>
      </w:r>
      <w:proofErr w:type="gramEnd"/>
      <w:r w:rsidRPr="00A409A5">
        <w:rPr>
          <w:rFonts w:ascii="Times New Roman" w:eastAsia="Times New Roman" w:hAnsi="Times New Roman" w:cs="Times New Roman"/>
          <w:sz w:val="24"/>
          <w:szCs w:val="24"/>
          <w:lang w:eastAsia="ru-RU"/>
        </w:rPr>
        <w:t>) размещаются гиперссылки на страницы, содержащие Сведения за соответствующие годы. Например:</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"Сведения о доходах, расходах, об имуществе и обязательствах имущественного характера гражданских служащих, замещающих должности гражданской службы в ИОГВ, а также их супруг (супругов) и несовершеннолетних детей за период с 1 января по 31 декабря 2017 года";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руководителей ГУ, подведомственных ИОГВ, а также их супруг (супругов) и несовершеннолетних детей за период с 1 января по 31 декабря 2017 года" (при наличии у ИОГВ подведомственных ГУ).</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Сведения ежегодно обновляются на веб-странице ИОГВ и официальном сайте ИОГВ в течение 14 рабочих дней со дня истечения срока, установленного для их подачи.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При представлении гражданским служащим (руководителем ГУ) уточненных Сведений соответствующие изменения публикуются на веб-странице ИОГВ и официальном сайте ИОГВ не позднее 14 рабочих дней после окончания срока, установленного для представления уточненных Сведений.</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3.3.6. Подраздел "Комиссия по соблюдению требований к служебному поведению и урегулированию конфликта интересов" (далее - подраздел 4) обеспечивает доступ к информации о деятельности комиссии по соблюдению требований к служебному поведению гражданских служащих и урегулированию конфликта интересов (далее - Комиссия).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Главная страница подраздела 4 содержит следующие последовательные подзаголовки: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"Состав комиссии". Подзаголовок является гиперссылкой на страницу веб-страницы ИОГВ со сведениями о составе Комиссии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w:t>
      </w:r>
      <w:proofErr w:type="gramStart"/>
      <w:r w:rsidRPr="00A409A5">
        <w:rPr>
          <w:rFonts w:ascii="Times New Roman" w:eastAsia="Times New Roman" w:hAnsi="Times New Roman" w:cs="Times New Roman"/>
          <w:sz w:val="24"/>
          <w:szCs w:val="24"/>
          <w:lang w:eastAsia="ru-RU"/>
        </w:rPr>
        <w:t>-т</w:t>
      </w:r>
      <w:proofErr w:type="gramEnd"/>
      <w:r w:rsidRPr="00A409A5">
        <w:rPr>
          <w:rFonts w:ascii="Times New Roman" w:eastAsia="Times New Roman" w:hAnsi="Times New Roman" w:cs="Times New Roman"/>
          <w:sz w:val="24"/>
          <w:szCs w:val="24"/>
          <w:lang w:eastAsia="ru-RU"/>
        </w:rPr>
        <w:t>акже с указанием места работы). Состав Комиссии размещается с указанием реквизитов правового акта ИОГВ о его утверждении в действующей редакции.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Например: </w:t>
      </w:r>
      <w:proofErr w:type="gramStart"/>
      <w:r w:rsidRPr="00A409A5">
        <w:rPr>
          <w:rFonts w:ascii="Times New Roman" w:eastAsia="Times New Roman" w:hAnsi="Times New Roman" w:cs="Times New Roman"/>
          <w:sz w:val="24"/>
          <w:szCs w:val="24"/>
          <w:lang w:eastAsia="ru-RU"/>
        </w:rPr>
        <w:t xml:space="preserve">"Утвержден приказом (или: </w:t>
      </w:r>
      <w:hyperlink r:id="rId19" w:history="1">
        <w:r w:rsidRPr="00A409A5">
          <w:rPr>
            <w:rFonts w:ascii="Times New Roman" w:eastAsia="Times New Roman" w:hAnsi="Times New Roman" w:cs="Times New Roman"/>
            <w:color w:val="0000FF"/>
            <w:sz w:val="24"/>
            <w:szCs w:val="24"/>
            <w:u w:val="single"/>
            <w:lang w:eastAsia="ru-RU"/>
          </w:rPr>
          <w:t>приложение</w:t>
        </w:r>
      </w:hyperlink>
      <w:r w:rsidRPr="00A409A5">
        <w:rPr>
          <w:rFonts w:ascii="Times New Roman" w:eastAsia="Times New Roman" w:hAnsi="Times New Roman" w:cs="Times New Roman"/>
          <w:sz w:val="24"/>
          <w:szCs w:val="24"/>
          <w:lang w:eastAsia="ru-RU"/>
        </w:rPr>
        <w:t xml:space="preserve"> к приказу) ИОГВ от __ N ___ (в редакции (или с изменениями, внесенными) приказа (приказом) от ___ N ___".</w:t>
      </w:r>
      <w:proofErr w:type="gramEnd"/>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"Положение о комиссии". Подзаголовок является гиперссылкой на страницу веб-страницы ИОГВ, на котором размещено положение о Комиссии. Положение размещается с указанием реквизитов правового акта ИОГВ о его утверждении в действующей редакции.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lastRenderedPageBreak/>
        <w:t xml:space="preserve">Например: </w:t>
      </w:r>
      <w:proofErr w:type="gramStart"/>
      <w:r w:rsidRPr="00A409A5">
        <w:rPr>
          <w:rFonts w:ascii="Times New Roman" w:eastAsia="Times New Roman" w:hAnsi="Times New Roman" w:cs="Times New Roman"/>
          <w:sz w:val="24"/>
          <w:szCs w:val="24"/>
          <w:lang w:eastAsia="ru-RU"/>
        </w:rPr>
        <w:t xml:space="preserve">"Утверждено приказом (или: </w:t>
      </w:r>
      <w:hyperlink r:id="rId20" w:history="1">
        <w:r w:rsidRPr="00A409A5">
          <w:rPr>
            <w:rFonts w:ascii="Times New Roman" w:eastAsia="Times New Roman" w:hAnsi="Times New Roman" w:cs="Times New Roman"/>
            <w:color w:val="0000FF"/>
            <w:sz w:val="24"/>
            <w:szCs w:val="24"/>
            <w:u w:val="single"/>
            <w:lang w:eastAsia="ru-RU"/>
          </w:rPr>
          <w:t>приложение</w:t>
        </w:r>
      </w:hyperlink>
      <w:r w:rsidRPr="00A409A5">
        <w:rPr>
          <w:rFonts w:ascii="Times New Roman" w:eastAsia="Times New Roman" w:hAnsi="Times New Roman" w:cs="Times New Roman"/>
          <w:sz w:val="24"/>
          <w:szCs w:val="24"/>
          <w:lang w:eastAsia="ru-RU"/>
        </w:rPr>
        <w:t xml:space="preserve"> к приказу) ИОГВ от __ N ___ (в редакции (или с изменениями, внесенными) приказа (приказом) от ___ N ___".</w:t>
      </w:r>
      <w:proofErr w:type="gramEnd"/>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"Сведения о заседаниях комиссии". Подзаголовок является гиперссылкой на страницу веб-страницы ИОГВ, на которой ежеквартально размещаются сведения о количестве состоявшихся заседаний Комиссии, датах заседаний и принятых решениях.</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При размещении сведений о принятых Комиссией решениях указываются: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основание для проведения заседания Комиссии;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409A5">
        <w:rPr>
          <w:rFonts w:ascii="Times New Roman" w:eastAsia="Times New Roman" w:hAnsi="Times New Roman" w:cs="Times New Roman"/>
          <w:sz w:val="24"/>
          <w:szCs w:val="24"/>
          <w:lang w:eastAsia="ru-RU"/>
        </w:rPr>
        <w:t>принятое Комиссией решение, в том числе ключевые детали рассмотренного Комиссией вопроса, например, факты, свидетельствующие о представлении неполных и (или) недостоверных сведений; причины непредставления сведений; название и род деятельности организации, в которую планирует устроиться на работу гражданин, ранее замещавший должность гражданской службы в ИОГВ либо гражданский служащий, и содержание выполнявшихся им должностных обязанностей.</w:t>
      </w:r>
      <w:proofErr w:type="gramEnd"/>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С учетом того, что решения Комиссии могут содержать персональные данные исходя из положения </w:t>
      </w:r>
      <w:hyperlink r:id="rId21" w:history="1">
        <w:r w:rsidRPr="00A409A5">
          <w:rPr>
            <w:rFonts w:ascii="Times New Roman" w:eastAsia="Times New Roman" w:hAnsi="Times New Roman" w:cs="Times New Roman"/>
            <w:color w:val="0000FF"/>
            <w:sz w:val="24"/>
            <w:szCs w:val="24"/>
            <w:u w:val="single"/>
            <w:lang w:eastAsia="ru-RU"/>
          </w:rPr>
          <w:t>пункта 11 части 1 статьи 6 Федерального закона "О персональных данных"</w:t>
        </w:r>
      </w:hyperlink>
      <w:r w:rsidRPr="00A409A5">
        <w:rPr>
          <w:rFonts w:ascii="Times New Roman" w:eastAsia="Times New Roman" w:hAnsi="Times New Roman" w:cs="Times New Roman"/>
          <w:sz w:val="24"/>
          <w:szCs w:val="24"/>
          <w:lang w:eastAsia="ru-RU"/>
        </w:rPr>
        <w:t xml:space="preserve"> опубликование решений осуществляется с обезличиванием персональных данных. Например, с указанием замещаемой гражданским служащим должности, но без указания фамилии и инициалов, структурного подразделения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Размещенные сведения о принятых Комиссией решениях, в том числе за предшествующие годы, не подлежат удалению.</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В случае</w:t>
      </w:r>
      <w:proofErr w:type="gramStart"/>
      <w:r w:rsidRPr="00A409A5">
        <w:rPr>
          <w:rFonts w:ascii="Times New Roman" w:eastAsia="Times New Roman" w:hAnsi="Times New Roman" w:cs="Times New Roman"/>
          <w:sz w:val="24"/>
          <w:szCs w:val="24"/>
          <w:lang w:eastAsia="ru-RU"/>
        </w:rPr>
        <w:t>,</w:t>
      </w:r>
      <w:proofErr w:type="gramEnd"/>
      <w:r w:rsidRPr="00A409A5">
        <w:rPr>
          <w:rFonts w:ascii="Times New Roman" w:eastAsia="Times New Roman" w:hAnsi="Times New Roman" w:cs="Times New Roman"/>
          <w:sz w:val="24"/>
          <w:szCs w:val="24"/>
          <w:lang w:eastAsia="ru-RU"/>
        </w:rPr>
        <w:t xml:space="preserve"> если в квартале не состоялось ни одного заседания Комиссии, размещается текст следующего содержания: "Заседания Комиссии не проводились в связи с отсутствием оснований".</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"Порядок подачи заявлений для рассмотрения на комиссии". Подзаголовок является гиперссылкой на страницу веб-страницы ИОГВ, на которой размещен нормативный правовой акт ИОГВ, предусмотренный в подпункте 2 пункта 12 Типового положения о комиссии по соблюдению требований к служебному поведению государственных гражданских служащих Санкт-Петербурга ИОГВ и урегулированию конфликта интересов, утвержденного </w:t>
      </w:r>
      <w:hyperlink r:id="rId22" w:history="1">
        <w:r w:rsidRPr="00A409A5">
          <w:rPr>
            <w:rFonts w:ascii="Times New Roman" w:eastAsia="Times New Roman" w:hAnsi="Times New Roman" w:cs="Times New Roman"/>
            <w:color w:val="0000FF"/>
            <w:sz w:val="24"/>
            <w:szCs w:val="24"/>
            <w:u w:val="single"/>
            <w:lang w:eastAsia="ru-RU"/>
          </w:rPr>
          <w:t>распоряжением Правительства Санкт-Петербурга от 18.08.2010 N 83-рп</w:t>
        </w:r>
      </w:hyperlink>
      <w:r w:rsidRPr="00A409A5">
        <w:rPr>
          <w:rFonts w:ascii="Times New Roman" w:eastAsia="Times New Roman" w:hAnsi="Times New Roman" w:cs="Times New Roman"/>
          <w:sz w:val="24"/>
          <w:szCs w:val="24"/>
          <w:lang w:eastAsia="ru-RU"/>
        </w:rPr>
        <w:t>.</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3.3.7. Подраздел "Обратная связь для сообщений о фактах коррупции" содержит следующие последовательные подзаголовки: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"Специальная линия "Нет коррупции!". Подзаголовок является гиперссылкой на страницу сайта КВЗПБ "Специальная линия "Нет коррупции!".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"Обращения граждан". Подзаголовок является гиперссылкой на раздел веб-страницы ИОГВ "Обращения граждан".</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409A5">
        <w:rPr>
          <w:rFonts w:ascii="Times New Roman" w:eastAsia="Times New Roman" w:hAnsi="Times New Roman" w:cs="Times New Roman"/>
          <w:sz w:val="24"/>
          <w:szCs w:val="24"/>
          <w:lang w:eastAsia="ru-RU"/>
        </w:rPr>
        <w:t xml:space="preserve">Недопустимы размещение на веб-странице ИОГВ и официальном сайте ИОГВ и работа информационных ресурсов (личные и служебные номера телефонов руководителей ИОГВ (ГУ, ГУП) и (или) любых иных должностных лиц ИОГВ (работников ГУ, ГУП), а также "специальные", "горячие" телефонные линии, специальные электронные почтовые ящики, </w:t>
      </w:r>
      <w:r w:rsidRPr="00A409A5">
        <w:rPr>
          <w:rFonts w:ascii="Times New Roman" w:eastAsia="Times New Roman" w:hAnsi="Times New Roman" w:cs="Times New Roman"/>
          <w:sz w:val="24"/>
          <w:szCs w:val="24"/>
          <w:lang w:eastAsia="ru-RU"/>
        </w:rPr>
        <w:lastRenderedPageBreak/>
        <w:t>веб-страницы в сети Интернет и т.п.), специально предназначенных для приема обращений о коррупции, за исключением "Специальной линии</w:t>
      </w:r>
      <w:proofErr w:type="gramEnd"/>
      <w:r w:rsidRPr="00A409A5">
        <w:rPr>
          <w:rFonts w:ascii="Times New Roman" w:eastAsia="Times New Roman" w:hAnsi="Times New Roman" w:cs="Times New Roman"/>
          <w:sz w:val="24"/>
          <w:szCs w:val="24"/>
          <w:lang w:eastAsia="ru-RU"/>
        </w:rPr>
        <w:t xml:space="preserve"> "Нет коррупции!" КВЗПБ.</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3.3.8. В подразделе "Меры юридической ответственности" (далее - подраздел 5) размещается следующая информация: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ссылки на </w:t>
      </w:r>
      <w:hyperlink r:id="rId23" w:history="1">
        <w:r w:rsidRPr="00A409A5">
          <w:rPr>
            <w:rFonts w:ascii="Times New Roman" w:eastAsia="Times New Roman" w:hAnsi="Times New Roman" w:cs="Times New Roman"/>
            <w:color w:val="0000FF"/>
            <w:sz w:val="24"/>
            <w:szCs w:val="24"/>
            <w:u w:val="single"/>
            <w:lang w:eastAsia="ru-RU"/>
          </w:rPr>
          <w:t>статьи 59.1</w:t>
        </w:r>
      </w:hyperlink>
      <w:r w:rsidRPr="00A409A5">
        <w:rPr>
          <w:rFonts w:ascii="Times New Roman" w:eastAsia="Times New Roman" w:hAnsi="Times New Roman" w:cs="Times New Roman"/>
          <w:sz w:val="24"/>
          <w:szCs w:val="24"/>
          <w:lang w:eastAsia="ru-RU"/>
        </w:rPr>
        <w:t xml:space="preserve">, </w:t>
      </w:r>
      <w:hyperlink r:id="rId24" w:history="1">
        <w:r w:rsidRPr="00A409A5">
          <w:rPr>
            <w:rFonts w:ascii="Times New Roman" w:eastAsia="Times New Roman" w:hAnsi="Times New Roman" w:cs="Times New Roman"/>
            <w:color w:val="0000FF"/>
            <w:sz w:val="24"/>
            <w:szCs w:val="24"/>
            <w:u w:val="single"/>
            <w:lang w:eastAsia="ru-RU"/>
          </w:rPr>
          <w:t>59.2</w:t>
        </w:r>
      </w:hyperlink>
      <w:r w:rsidRPr="00A409A5">
        <w:rPr>
          <w:rFonts w:ascii="Times New Roman" w:eastAsia="Times New Roman" w:hAnsi="Times New Roman" w:cs="Times New Roman"/>
          <w:sz w:val="24"/>
          <w:szCs w:val="24"/>
          <w:lang w:eastAsia="ru-RU"/>
        </w:rPr>
        <w:t xml:space="preserve"> и </w:t>
      </w:r>
      <w:hyperlink r:id="rId25" w:history="1">
        <w:r w:rsidRPr="00A409A5">
          <w:rPr>
            <w:rFonts w:ascii="Times New Roman" w:eastAsia="Times New Roman" w:hAnsi="Times New Roman" w:cs="Times New Roman"/>
            <w:color w:val="0000FF"/>
            <w:sz w:val="24"/>
            <w:szCs w:val="24"/>
            <w:u w:val="single"/>
            <w:lang w:eastAsia="ru-RU"/>
          </w:rPr>
          <w:t>59.3 Федерального закона "О государственной гражданской службе Российской Федерации"</w:t>
        </w:r>
      </w:hyperlink>
      <w:r w:rsidRPr="00A409A5">
        <w:rPr>
          <w:rFonts w:ascii="Times New Roman" w:eastAsia="Times New Roman" w:hAnsi="Times New Roman" w:cs="Times New Roman"/>
          <w:sz w:val="24"/>
          <w:szCs w:val="24"/>
          <w:lang w:eastAsia="ru-RU"/>
        </w:rPr>
        <w:t>;</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ссылка на Реестр лиц, уволенных в связи с утратой доверия (https://gossluzhba.gov.ru/). </w:t>
      </w:r>
      <w:proofErr w:type="gramStart"/>
      <w:r w:rsidRPr="00A409A5">
        <w:rPr>
          <w:rFonts w:ascii="Times New Roman" w:eastAsia="Times New Roman" w:hAnsi="Times New Roman" w:cs="Times New Roman"/>
          <w:sz w:val="24"/>
          <w:szCs w:val="24"/>
          <w:lang w:eastAsia="ru-RU"/>
        </w:rPr>
        <w:t xml:space="preserve">Согласно </w:t>
      </w:r>
      <w:hyperlink r:id="rId26" w:history="1">
        <w:r w:rsidRPr="00A409A5">
          <w:rPr>
            <w:rFonts w:ascii="Times New Roman" w:eastAsia="Times New Roman" w:hAnsi="Times New Roman" w:cs="Times New Roman"/>
            <w:color w:val="0000FF"/>
            <w:sz w:val="24"/>
            <w:szCs w:val="24"/>
            <w:u w:val="single"/>
            <w:lang w:eastAsia="ru-RU"/>
          </w:rPr>
          <w:t>пункту 3 статьи 59.2 Федерального закона "О государственной гражданской службе Российской Федерации"</w:t>
        </w:r>
      </w:hyperlink>
      <w:r w:rsidRPr="00A409A5">
        <w:rPr>
          <w:rFonts w:ascii="Times New Roman" w:eastAsia="Times New Roman" w:hAnsi="Times New Roman" w:cs="Times New Roman"/>
          <w:sz w:val="24"/>
          <w:szCs w:val="24"/>
          <w:lang w:eastAsia="ru-RU"/>
        </w:rPr>
        <w:t xml:space="preserve"> с 01.01.2018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в </w:t>
      </w:r>
      <w:hyperlink r:id="rId27" w:history="1">
        <w:r w:rsidRPr="00A409A5">
          <w:rPr>
            <w:rFonts w:ascii="Times New Roman" w:eastAsia="Times New Roman" w:hAnsi="Times New Roman" w:cs="Times New Roman"/>
            <w:color w:val="0000FF"/>
            <w:sz w:val="24"/>
            <w:szCs w:val="24"/>
            <w:u w:val="single"/>
            <w:lang w:eastAsia="ru-RU"/>
          </w:rPr>
          <w:t>статье 15 Федерального закона "О</w:t>
        </w:r>
        <w:proofErr w:type="gramEnd"/>
        <w:r w:rsidRPr="00A409A5">
          <w:rPr>
            <w:rFonts w:ascii="Times New Roman" w:eastAsia="Times New Roman" w:hAnsi="Times New Roman" w:cs="Times New Roman"/>
            <w:color w:val="0000FF"/>
            <w:sz w:val="24"/>
            <w:szCs w:val="24"/>
            <w:u w:val="single"/>
            <w:lang w:eastAsia="ru-RU"/>
          </w:rPr>
          <w:t xml:space="preserve"> </w:t>
        </w:r>
        <w:proofErr w:type="gramStart"/>
        <w:r w:rsidRPr="00A409A5">
          <w:rPr>
            <w:rFonts w:ascii="Times New Roman" w:eastAsia="Times New Roman" w:hAnsi="Times New Roman" w:cs="Times New Roman"/>
            <w:color w:val="0000FF"/>
            <w:sz w:val="24"/>
            <w:szCs w:val="24"/>
            <w:u w:val="single"/>
            <w:lang w:eastAsia="ru-RU"/>
          </w:rPr>
          <w:t>противодействии</w:t>
        </w:r>
        <w:proofErr w:type="gramEnd"/>
        <w:r w:rsidRPr="00A409A5">
          <w:rPr>
            <w:rFonts w:ascii="Times New Roman" w:eastAsia="Times New Roman" w:hAnsi="Times New Roman" w:cs="Times New Roman"/>
            <w:color w:val="0000FF"/>
            <w:sz w:val="24"/>
            <w:szCs w:val="24"/>
            <w:u w:val="single"/>
            <w:lang w:eastAsia="ru-RU"/>
          </w:rPr>
          <w:t xml:space="preserve"> коррупции"</w:t>
        </w:r>
      </w:hyperlink>
      <w:r w:rsidRPr="00A409A5">
        <w:rPr>
          <w:rFonts w:ascii="Times New Roman" w:eastAsia="Times New Roman" w:hAnsi="Times New Roman" w:cs="Times New Roman"/>
          <w:sz w:val="24"/>
          <w:szCs w:val="24"/>
          <w:lang w:eastAsia="ru-RU"/>
        </w:rPr>
        <w:t>;</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количество гражданских служащих, к которым применены меры юридической (дисциплинарной) ответственности за совершение коррупционных правонарушений с указанием даты совершения коррупционного проступка, вида коррупционного правонарушения, категории должности гражданской службы, замещаемой гражданским служащим.</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Данная информация размещается в подразделе 5 в течение пяти рабочих дней со дня издания правового акта. В случае отсутствия фактов применения мер юридической (дисциплинарной) ответственности к гражданским служащим в течение полугода в подразделе 5 размещается соответствующая запись.</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Информация о применении мер юридической (дисциплинарной) ответственности к гражданским служащим за предыдущие периоды удалению не подлежит.</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3.3.9. </w:t>
      </w:r>
      <w:proofErr w:type="gramStart"/>
      <w:r w:rsidRPr="00A409A5">
        <w:rPr>
          <w:rFonts w:ascii="Times New Roman" w:eastAsia="Times New Roman" w:hAnsi="Times New Roman" w:cs="Times New Roman"/>
          <w:sz w:val="24"/>
          <w:szCs w:val="24"/>
          <w:lang w:eastAsia="ru-RU"/>
        </w:rPr>
        <w:t>Подраздел "Информационные материалы" содержит гиперссылки на страницы, содержащие доклады, отчеты, обзоры, статистику (далее - информационные материалы).</w:t>
      </w:r>
      <w:proofErr w:type="gramEnd"/>
      <w:r w:rsidRPr="00A409A5">
        <w:rPr>
          <w:rFonts w:ascii="Times New Roman" w:eastAsia="Times New Roman" w:hAnsi="Times New Roman" w:cs="Times New Roman"/>
          <w:sz w:val="24"/>
          <w:szCs w:val="24"/>
          <w:lang w:eastAsia="ru-RU"/>
        </w:rPr>
        <w:t xml:space="preserve"> Например:</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отчеты ИОГВ </w:t>
      </w:r>
      <w:proofErr w:type="gramStart"/>
      <w:r w:rsidRPr="00A409A5">
        <w:rPr>
          <w:rFonts w:ascii="Times New Roman" w:eastAsia="Times New Roman" w:hAnsi="Times New Roman" w:cs="Times New Roman"/>
          <w:sz w:val="24"/>
          <w:szCs w:val="24"/>
          <w:lang w:eastAsia="ru-RU"/>
        </w:rPr>
        <w:t>о ходе реализации Плана по противодействию коррупции в Санкт-Петербурге на соответствующие годы в свободной форме</w:t>
      </w:r>
      <w:proofErr w:type="gramEnd"/>
      <w:r w:rsidRPr="00A409A5">
        <w:rPr>
          <w:rFonts w:ascii="Times New Roman" w:eastAsia="Times New Roman" w:hAnsi="Times New Roman" w:cs="Times New Roman"/>
          <w:sz w:val="24"/>
          <w:szCs w:val="24"/>
          <w:lang w:eastAsia="ru-RU"/>
        </w:rPr>
        <w:t xml:space="preserve"> (размещаются один раз в полугодие);</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информационные материалы о ходе реализации антикоррупционной политики в ИОГВ, ГУ и ГУП, в том числе о результатах рассмотрения ИОГВ обращений граждан о коррупции (размещаются ежеквартально);</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информация о мерах по противодействию коррупции, поступившая из органов прокуратуры и правоохранительных органов (размещается по мере поступления в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иные материалы и документы о работе ИОГВ, ГУ и ГУП в сфере противодействия коррупции, размещение которых будет признано целесообразным.</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3.4. Все материалы и сведения, предусмотренные в пунктах 3.3.1-3.3.9 Методических рекомендаций размещаются в гипертекстовом формате и (или) в виде файла в одном из </w:t>
      </w:r>
      <w:r w:rsidRPr="00A409A5">
        <w:rPr>
          <w:rFonts w:ascii="Times New Roman" w:eastAsia="Times New Roman" w:hAnsi="Times New Roman" w:cs="Times New Roman"/>
          <w:sz w:val="24"/>
          <w:szCs w:val="24"/>
          <w:lang w:eastAsia="ru-RU"/>
        </w:rPr>
        <w:lastRenderedPageBreak/>
        <w:t>следующих форматов: .DOC, .DOCX, EXCEL, .RTF, .PDF. Размещение в иных форматах, а также в виде сканированных документов, требующих дополнительного распознавания, не допускается.</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Нормативные правовые и иные акты в сфере противодействия коррупции могут дополнительно размещаться в графическом формате в виде графических образов их оригиналов.</w:t>
      </w:r>
    </w:p>
    <w:p w:rsidR="00A409A5" w:rsidRPr="00A409A5" w:rsidRDefault="00A409A5" w:rsidP="004362D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A409A5">
        <w:rPr>
          <w:rFonts w:ascii="Times New Roman" w:eastAsia="Times New Roman" w:hAnsi="Times New Roman" w:cs="Times New Roman"/>
          <w:b/>
          <w:bCs/>
          <w:sz w:val="24"/>
          <w:szCs w:val="24"/>
          <w:lang w:eastAsia="ru-RU"/>
        </w:rPr>
        <w:t>4. Взаимодействие со СМИ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 xml:space="preserve">Взаимодействие со СМИ осуществляется в соответствии с требованиями </w:t>
      </w:r>
      <w:hyperlink r:id="rId28" w:history="1">
        <w:r w:rsidRPr="00A409A5">
          <w:rPr>
            <w:rFonts w:ascii="Times New Roman" w:eastAsia="Times New Roman" w:hAnsi="Times New Roman" w:cs="Times New Roman"/>
            <w:color w:val="0000FF"/>
            <w:sz w:val="24"/>
            <w:szCs w:val="24"/>
            <w:u w:val="single"/>
            <w:lang w:eastAsia="ru-RU"/>
          </w:rPr>
          <w:t>Закона Российской Федерации "О средствах массовой информации"</w:t>
        </w:r>
      </w:hyperlink>
      <w:r w:rsidRPr="00A409A5">
        <w:rPr>
          <w:rFonts w:ascii="Times New Roman" w:eastAsia="Times New Roman" w:hAnsi="Times New Roman" w:cs="Times New Roman"/>
          <w:sz w:val="24"/>
          <w:szCs w:val="24"/>
          <w:lang w:eastAsia="ru-RU"/>
        </w:rPr>
        <w:t>.</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Взаимодействие осуществляется путем:</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представления по запросу редакциям СМИ информации о деятельности ИОГВ, их должностных лиц в сфере реализации антикоррупционной политики;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направления ИОГВ информации о ходе реализации антикоррупционной политики для опубликования в печатных и электронных СМИ;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выступления должностных лиц ИОГВ по вопросам реализации антикоррупционной политики в СМИ, в том числе в форме интервью;</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участия представителя (представителей) ИОГВ в телевизионных и радиопрограммах (сюжетах) по вопросам реализации антикоррупционной политики.</w:t>
      </w:r>
    </w:p>
    <w:p w:rsidR="00A409A5" w:rsidRPr="00A409A5" w:rsidRDefault="00A409A5" w:rsidP="004362D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A409A5">
        <w:rPr>
          <w:rFonts w:ascii="Times New Roman" w:eastAsia="Times New Roman" w:hAnsi="Times New Roman" w:cs="Times New Roman"/>
          <w:b/>
          <w:bCs/>
          <w:sz w:val="24"/>
          <w:szCs w:val="24"/>
          <w:lang w:eastAsia="ru-RU"/>
        </w:rPr>
        <w:t>5. Представление информации о деятельности ИОГВ, в том числе о деятельности ГУ и ГУП, по вопросам реализации антикоррупционной политики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Представление в соответствии с действующим законодательством Российской Федерации и Санкт-Петербурга информации о деятельности ИОГВ в сфере реализации антикоррупционной политики, в том числе о деятельности ГУ и ГУП, осуществляется в порядке, установленном:</w:t>
      </w:r>
    </w:p>
    <w:p w:rsidR="00A409A5" w:rsidRPr="00A409A5" w:rsidRDefault="004362DE"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9" w:history="1">
        <w:r w:rsidR="00A409A5" w:rsidRPr="00A409A5">
          <w:rPr>
            <w:rFonts w:ascii="Times New Roman" w:eastAsia="Times New Roman" w:hAnsi="Times New Roman" w:cs="Times New Roman"/>
            <w:color w:val="0000FF"/>
            <w:sz w:val="24"/>
            <w:szCs w:val="24"/>
            <w:u w:val="single"/>
            <w:lang w:eastAsia="ru-RU"/>
          </w:rPr>
          <w:t>Федеральным законом "Об обеспечении доступа к информации о деятельности государственных органов и органов местного самоуправления"</w:t>
        </w:r>
      </w:hyperlink>
      <w:r w:rsidR="00A409A5" w:rsidRPr="00A409A5">
        <w:rPr>
          <w:rFonts w:ascii="Times New Roman" w:eastAsia="Times New Roman" w:hAnsi="Times New Roman" w:cs="Times New Roman"/>
          <w:sz w:val="24"/>
          <w:szCs w:val="24"/>
          <w:lang w:eastAsia="ru-RU"/>
        </w:rPr>
        <w:t>;</w:t>
      </w:r>
    </w:p>
    <w:p w:rsidR="00A409A5" w:rsidRPr="00A409A5" w:rsidRDefault="004362DE"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0" w:history="1">
        <w:r w:rsidR="00A409A5" w:rsidRPr="00A409A5">
          <w:rPr>
            <w:rFonts w:ascii="Times New Roman" w:eastAsia="Times New Roman" w:hAnsi="Times New Roman" w:cs="Times New Roman"/>
            <w:color w:val="0000FF"/>
            <w:sz w:val="24"/>
            <w:szCs w:val="24"/>
            <w:u w:val="single"/>
            <w:lang w:eastAsia="ru-RU"/>
          </w:rPr>
          <w:t>Законом Санкт-Петербурга от 30.06.2010 N 445-112 "Об обеспечении доступа к информации о деятельности государственных органов Санкт-Петербурга"</w:t>
        </w:r>
      </w:hyperlink>
      <w:r w:rsidR="00A409A5" w:rsidRPr="00A409A5">
        <w:rPr>
          <w:rFonts w:ascii="Times New Roman" w:eastAsia="Times New Roman" w:hAnsi="Times New Roman" w:cs="Times New Roman"/>
          <w:sz w:val="24"/>
          <w:szCs w:val="24"/>
          <w:lang w:eastAsia="ru-RU"/>
        </w:rPr>
        <w:t>;</w:t>
      </w:r>
    </w:p>
    <w:p w:rsidR="00A409A5" w:rsidRPr="00A409A5" w:rsidRDefault="004362DE"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31" w:history="1">
        <w:r w:rsidR="00A409A5" w:rsidRPr="00A409A5">
          <w:rPr>
            <w:rFonts w:ascii="Times New Roman" w:eastAsia="Times New Roman" w:hAnsi="Times New Roman" w:cs="Times New Roman"/>
            <w:color w:val="0000FF"/>
            <w:sz w:val="24"/>
            <w:szCs w:val="24"/>
            <w:u w:val="single"/>
            <w:lang w:eastAsia="ru-RU"/>
          </w:rPr>
          <w:t>постановлением Правительства Санкт-Петербурга от 29.06.2011 N 864 "О мерах по реализации Закона Санкт-Петербурга "Об обеспечении доступа к информации о деятельности государственных органов Санкт-Петербурга"</w:t>
        </w:r>
      </w:hyperlink>
      <w:r w:rsidR="00A409A5" w:rsidRPr="00A409A5">
        <w:rPr>
          <w:rFonts w:ascii="Times New Roman" w:eastAsia="Times New Roman" w:hAnsi="Times New Roman" w:cs="Times New Roman"/>
          <w:sz w:val="24"/>
          <w:szCs w:val="24"/>
          <w:lang w:eastAsia="ru-RU"/>
        </w:rPr>
        <w:t>.</w:t>
      </w:r>
    </w:p>
    <w:p w:rsidR="00A409A5" w:rsidRPr="00A409A5" w:rsidRDefault="00A409A5" w:rsidP="004362D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A409A5">
        <w:rPr>
          <w:rFonts w:ascii="Times New Roman" w:eastAsia="Times New Roman" w:hAnsi="Times New Roman" w:cs="Times New Roman"/>
          <w:b/>
          <w:bCs/>
          <w:sz w:val="24"/>
          <w:szCs w:val="24"/>
          <w:lang w:eastAsia="ru-RU"/>
        </w:rPr>
        <w:t>6. Примерная тематика для организации оповещения населения о принимаемых мерах по реа</w:t>
      </w:r>
      <w:bookmarkStart w:id="0" w:name="_GoBack"/>
      <w:bookmarkEnd w:id="0"/>
      <w:r w:rsidRPr="00A409A5">
        <w:rPr>
          <w:rFonts w:ascii="Times New Roman" w:eastAsia="Times New Roman" w:hAnsi="Times New Roman" w:cs="Times New Roman"/>
          <w:b/>
          <w:bCs/>
          <w:sz w:val="24"/>
          <w:szCs w:val="24"/>
          <w:lang w:eastAsia="ru-RU"/>
        </w:rPr>
        <w:t>лизации антикоррупционной политики в ИОГВ, ГУ и ГУП</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ходе реализации Плана мероприятий по противодействию коррупции в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заседаниях комиссий по противодействию коррупции в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lastRenderedPageBreak/>
        <w:t>О результатах антикоррупционной экспертизы нормативных правовых актов и проектов нормативных правовых актов.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реализации мер антикоррупционной политики в органах местного самоуправления внутригородских муниципальных образований Санкт-Петербурга (для администраций районов Санкт-Петербурга).</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результатах рассмотрения обращений граждан и организаций, содержащих сведения о коррупции, поступивших в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заседаниях общественных советов при ИОГВ по вопросам реализации антикоррупционной политики.</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Об организации и проведении мероприятий по антикоррупционному образованию.</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профилактике коррупционных и иных правонарушений при прохождении гражданской службы.</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реализации антикоррупционной политики в ГУ и ГУП.</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принятых мерах по противодействию коррупции по информации, поступившей из органов прокуратуры и правоохранительных органов.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мерах, принятых в целях устранения административных ограничений при осуществлении предпринимательской деятельности (в рамках компетенции ИОГВ).</w:t>
      </w:r>
    </w:p>
    <w:p w:rsidR="00A409A5" w:rsidRPr="00A409A5" w:rsidRDefault="00A409A5" w:rsidP="004362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9A5">
        <w:rPr>
          <w:rFonts w:ascii="Times New Roman" w:eastAsia="Times New Roman" w:hAnsi="Times New Roman" w:cs="Times New Roman"/>
          <w:sz w:val="24"/>
          <w:szCs w:val="24"/>
          <w:lang w:eastAsia="ru-RU"/>
        </w:rPr>
        <w:t>О внедрении в деятельность ИОГВ новых технологий, направленных на оптимизацию предоставления государственных услуг (в рамках компетенции ИОГВ).</w:t>
      </w:r>
    </w:p>
    <w:sectPr w:rsidR="00A409A5" w:rsidRPr="00A409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0880"/>
    <w:multiLevelType w:val="multilevel"/>
    <w:tmpl w:val="7046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464F4"/>
    <w:multiLevelType w:val="multilevel"/>
    <w:tmpl w:val="6264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C83B3A"/>
    <w:multiLevelType w:val="multilevel"/>
    <w:tmpl w:val="C03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D439B"/>
    <w:multiLevelType w:val="multilevel"/>
    <w:tmpl w:val="C5F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B76F1F"/>
    <w:multiLevelType w:val="multilevel"/>
    <w:tmpl w:val="AE76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096D42"/>
    <w:multiLevelType w:val="multilevel"/>
    <w:tmpl w:val="947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3E244E"/>
    <w:multiLevelType w:val="multilevel"/>
    <w:tmpl w:val="F8569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837B9"/>
    <w:multiLevelType w:val="multilevel"/>
    <w:tmpl w:val="CC98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AB4A61"/>
    <w:multiLevelType w:val="multilevel"/>
    <w:tmpl w:val="51CC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0"/>
  </w:num>
  <w:num w:numId="5">
    <w:abstractNumId w:val="3"/>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7D"/>
    <w:rsid w:val="004362DE"/>
    <w:rsid w:val="00A409A5"/>
    <w:rsid w:val="00CB701D"/>
    <w:rsid w:val="00D07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9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9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9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468118">
      <w:bodyDiv w:val="1"/>
      <w:marLeft w:val="0"/>
      <w:marRight w:val="0"/>
      <w:marTop w:val="0"/>
      <w:marBottom w:val="0"/>
      <w:divBdr>
        <w:top w:val="none" w:sz="0" w:space="0" w:color="auto"/>
        <w:left w:val="none" w:sz="0" w:space="0" w:color="auto"/>
        <w:bottom w:val="none" w:sz="0" w:space="0" w:color="auto"/>
        <w:right w:val="none" w:sz="0" w:space="0" w:color="auto"/>
      </w:divBdr>
      <w:divsChild>
        <w:div w:id="2021353441">
          <w:marLeft w:val="0"/>
          <w:marRight w:val="0"/>
          <w:marTop w:val="0"/>
          <w:marBottom w:val="0"/>
          <w:divBdr>
            <w:top w:val="none" w:sz="0" w:space="0" w:color="auto"/>
            <w:left w:val="none" w:sz="0" w:space="0" w:color="auto"/>
            <w:bottom w:val="none" w:sz="0" w:space="0" w:color="auto"/>
            <w:right w:val="none" w:sz="0" w:space="0" w:color="auto"/>
          </w:divBdr>
          <w:divsChild>
            <w:div w:id="142628499">
              <w:marLeft w:val="0"/>
              <w:marRight w:val="0"/>
              <w:marTop w:val="0"/>
              <w:marBottom w:val="0"/>
              <w:divBdr>
                <w:top w:val="none" w:sz="0" w:space="0" w:color="auto"/>
                <w:left w:val="none" w:sz="0" w:space="0" w:color="auto"/>
                <w:bottom w:val="none" w:sz="0" w:space="0" w:color="auto"/>
                <w:right w:val="none" w:sz="0" w:space="0" w:color="auto"/>
              </w:divBdr>
              <w:divsChild>
                <w:div w:id="742335224">
                  <w:marLeft w:val="0"/>
                  <w:marRight w:val="0"/>
                  <w:marTop w:val="0"/>
                  <w:marBottom w:val="0"/>
                  <w:divBdr>
                    <w:top w:val="none" w:sz="0" w:space="0" w:color="auto"/>
                    <w:left w:val="none" w:sz="0" w:space="0" w:color="auto"/>
                    <w:bottom w:val="none" w:sz="0" w:space="0" w:color="auto"/>
                    <w:right w:val="none" w:sz="0" w:space="0" w:color="auto"/>
                  </w:divBdr>
                  <w:divsChild>
                    <w:div w:id="2112773648">
                      <w:marLeft w:val="0"/>
                      <w:marRight w:val="0"/>
                      <w:marTop w:val="0"/>
                      <w:marBottom w:val="0"/>
                      <w:divBdr>
                        <w:top w:val="none" w:sz="0" w:space="0" w:color="auto"/>
                        <w:left w:val="none" w:sz="0" w:space="0" w:color="auto"/>
                        <w:bottom w:val="none" w:sz="0" w:space="0" w:color="auto"/>
                        <w:right w:val="none" w:sz="0" w:space="0" w:color="auto"/>
                      </w:divBdr>
                      <w:divsChild>
                        <w:div w:id="569853323">
                          <w:marLeft w:val="0"/>
                          <w:marRight w:val="0"/>
                          <w:marTop w:val="0"/>
                          <w:marBottom w:val="0"/>
                          <w:divBdr>
                            <w:top w:val="none" w:sz="0" w:space="0" w:color="auto"/>
                            <w:left w:val="none" w:sz="0" w:space="0" w:color="auto"/>
                            <w:bottom w:val="none" w:sz="0" w:space="0" w:color="auto"/>
                            <w:right w:val="none" w:sz="0" w:space="0" w:color="auto"/>
                          </w:divBdr>
                          <w:divsChild>
                            <w:div w:id="2082754093">
                              <w:marLeft w:val="0"/>
                              <w:marRight w:val="0"/>
                              <w:marTop w:val="0"/>
                              <w:marBottom w:val="0"/>
                              <w:divBdr>
                                <w:top w:val="none" w:sz="0" w:space="0" w:color="auto"/>
                                <w:left w:val="none" w:sz="0" w:space="0" w:color="auto"/>
                                <w:bottom w:val="none" w:sz="0" w:space="0" w:color="auto"/>
                                <w:right w:val="none" w:sz="0" w:space="0" w:color="auto"/>
                              </w:divBdr>
                              <w:divsChild>
                                <w:div w:id="1267032808">
                                  <w:marLeft w:val="0"/>
                                  <w:marRight w:val="0"/>
                                  <w:marTop w:val="0"/>
                                  <w:marBottom w:val="0"/>
                                  <w:divBdr>
                                    <w:top w:val="none" w:sz="0" w:space="0" w:color="auto"/>
                                    <w:left w:val="none" w:sz="0" w:space="0" w:color="auto"/>
                                    <w:bottom w:val="none" w:sz="0" w:space="0" w:color="auto"/>
                                    <w:right w:val="none" w:sz="0" w:space="0" w:color="auto"/>
                                  </w:divBdr>
                                  <w:divsChild>
                                    <w:div w:id="1484275431">
                                      <w:marLeft w:val="0"/>
                                      <w:marRight w:val="0"/>
                                      <w:marTop w:val="0"/>
                                      <w:marBottom w:val="0"/>
                                      <w:divBdr>
                                        <w:top w:val="none" w:sz="0" w:space="0" w:color="auto"/>
                                        <w:left w:val="none" w:sz="0" w:space="0" w:color="auto"/>
                                        <w:bottom w:val="none" w:sz="0" w:space="0" w:color="auto"/>
                                        <w:right w:val="none" w:sz="0" w:space="0" w:color="auto"/>
                                      </w:divBdr>
                                      <w:divsChild>
                                        <w:div w:id="12239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6853">
                                  <w:marLeft w:val="0"/>
                                  <w:marRight w:val="0"/>
                                  <w:marTop w:val="0"/>
                                  <w:marBottom w:val="0"/>
                                  <w:divBdr>
                                    <w:top w:val="none" w:sz="0" w:space="0" w:color="auto"/>
                                    <w:left w:val="none" w:sz="0" w:space="0" w:color="auto"/>
                                    <w:bottom w:val="none" w:sz="0" w:space="0" w:color="auto"/>
                                    <w:right w:val="none" w:sz="0" w:space="0" w:color="auto"/>
                                  </w:divBdr>
                                  <w:divsChild>
                                    <w:div w:id="8074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934681">
                  <w:marLeft w:val="0"/>
                  <w:marRight w:val="0"/>
                  <w:marTop w:val="0"/>
                  <w:marBottom w:val="0"/>
                  <w:divBdr>
                    <w:top w:val="none" w:sz="0" w:space="0" w:color="auto"/>
                    <w:left w:val="none" w:sz="0" w:space="0" w:color="auto"/>
                    <w:bottom w:val="none" w:sz="0" w:space="0" w:color="auto"/>
                    <w:right w:val="none" w:sz="0" w:space="0" w:color="auto"/>
                  </w:divBdr>
                  <w:divsChild>
                    <w:div w:id="555244235">
                      <w:marLeft w:val="0"/>
                      <w:marRight w:val="0"/>
                      <w:marTop w:val="0"/>
                      <w:marBottom w:val="0"/>
                      <w:divBdr>
                        <w:top w:val="none" w:sz="0" w:space="0" w:color="auto"/>
                        <w:left w:val="none" w:sz="0" w:space="0" w:color="auto"/>
                        <w:bottom w:val="none" w:sz="0" w:space="0" w:color="auto"/>
                        <w:right w:val="none" w:sz="0" w:space="0" w:color="auto"/>
                      </w:divBdr>
                      <w:divsChild>
                        <w:div w:id="1135753861">
                          <w:marLeft w:val="0"/>
                          <w:marRight w:val="0"/>
                          <w:marTop w:val="0"/>
                          <w:marBottom w:val="0"/>
                          <w:divBdr>
                            <w:top w:val="none" w:sz="0" w:space="0" w:color="auto"/>
                            <w:left w:val="none" w:sz="0" w:space="0" w:color="auto"/>
                            <w:bottom w:val="none" w:sz="0" w:space="0" w:color="auto"/>
                            <w:right w:val="none" w:sz="0" w:space="0" w:color="auto"/>
                          </w:divBdr>
                          <w:divsChild>
                            <w:div w:id="884832213">
                              <w:marLeft w:val="0"/>
                              <w:marRight w:val="0"/>
                              <w:marTop w:val="0"/>
                              <w:marBottom w:val="0"/>
                              <w:divBdr>
                                <w:top w:val="none" w:sz="0" w:space="0" w:color="auto"/>
                                <w:left w:val="none" w:sz="0" w:space="0" w:color="auto"/>
                                <w:bottom w:val="none" w:sz="0" w:space="0" w:color="auto"/>
                                <w:right w:val="none" w:sz="0" w:space="0" w:color="auto"/>
                              </w:divBdr>
                              <w:divsChild>
                                <w:div w:id="506554351">
                                  <w:marLeft w:val="0"/>
                                  <w:marRight w:val="0"/>
                                  <w:marTop w:val="0"/>
                                  <w:marBottom w:val="0"/>
                                  <w:divBdr>
                                    <w:top w:val="none" w:sz="0" w:space="0" w:color="auto"/>
                                    <w:left w:val="none" w:sz="0" w:space="0" w:color="auto"/>
                                    <w:bottom w:val="none" w:sz="0" w:space="0" w:color="auto"/>
                                    <w:right w:val="none" w:sz="0" w:space="0" w:color="auto"/>
                                  </w:divBdr>
                                </w:div>
                                <w:div w:id="1460034238">
                                  <w:marLeft w:val="0"/>
                                  <w:marRight w:val="0"/>
                                  <w:marTop w:val="0"/>
                                  <w:marBottom w:val="0"/>
                                  <w:divBdr>
                                    <w:top w:val="none" w:sz="0" w:space="0" w:color="auto"/>
                                    <w:left w:val="none" w:sz="0" w:space="0" w:color="auto"/>
                                    <w:bottom w:val="none" w:sz="0" w:space="0" w:color="auto"/>
                                    <w:right w:val="none" w:sz="0" w:space="0" w:color="auto"/>
                                  </w:divBdr>
                                </w:div>
                                <w:div w:id="1018577536">
                                  <w:marLeft w:val="0"/>
                                  <w:marRight w:val="0"/>
                                  <w:marTop w:val="0"/>
                                  <w:marBottom w:val="0"/>
                                  <w:divBdr>
                                    <w:top w:val="none" w:sz="0" w:space="0" w:color="auto"/>
                                    <w:left w:val="none" w:sz="0" w:space="0" w:color="auto"/>
                                    <w:bottom w:val="none" w:sz="0" w:space="0" w:color="auto"/>
                                    <w:right w:val="none" w:sz="0" w:space="0" w:color="auto"/>
                                  </w:divBdr>
                                </w:div>
                              </w:divsChild>
                            </w:div>
                            <w:div w:id="219755579">
                              <w:marLeft w:val="0"/>
                              <w:marRight w:val="0"/>
                              <w:marTop w:val="0"/>
                              <w:marBottom w:val="0"/>
                              <w:divBdr>
                                <w:top w:val="none" w:sz="0" w:space="0" w:color="auto"/>
                                <w:left w:val="none" w:sz="0" w:space="0" w:color="auto"/>
                                <w:bottom w:val="none" w:sz="0" w:space="0" w:color="auto"/>
                                <w:right w:val="none" w:sz="0" w:space="0" w:color="auto"/>
                              </w:divBdr>
                              <w:divsChild>
                                <w:div w:id="1337074997">
                                  <w:marLeft w:val="0"/>
                                  <w:marRight w:val="0"/>
                                  <w:marTop w:val="0"/>
                                  <w:marBottom w:val="0"/>
                                  <w:divBdr>
                                    <w:top w:val="none" w:sz="0" w:space="0" w:color="auto"/>
                                    <w:left w:val="none" w:sz="0" w:space="0" w:color="auto"/>
                                    <w:bottom w:val="none" w:sz="0" w:space="0" w:color="auto"/>
                                    <w:right w:val="none" w:sz="0" w:space="0" w:color="auto"/>
                                  </w:divBdr>
                                </w:div>
                                <w:div w:id="2136949004">
                                  <w:marLeft w:val="0"/>
                                  <w:marRight w:val="0"/>
                                  <w:marTop w:val="0"/>
                                  <w:marBottom w:val="0"/>
                                  <w:divBdr>
                                    <w:top w:val="none" w:sz="0" w:space="0" w:color="auto"/>
                                    <w:left w:val="none" w:sz="0" w:space="0" w:color="auto"/>
                                    <w:bottom w:val="none" w:sz="0" w:space="0" w:color="auto"/>
                                    <w:right w:val="none" w:sz="0" w:space="0" w:color="auto"/>
                                  </w:divBdr>
                                  <w:divsChild>
                                    <w:div w:id="18554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441909">
              <w:marLeft w:val="0"/>
              <w:marRight w:val="0"/>
              <w:marTop w:val="0"/>
              <w:marBottom w:val="0"/>
              <w:divBdr>
                <w:top w:val="none" w:sz="0" w:space="0" w:color="auto"/>
                <w:left w:val="none" w:sz="0" w:space="0" w:color="auto"/>
                <w:bottom w:val="none" w:sz="0" w:space="0" w:color="auto"/>
                <w:right w:val="none" w:sz="0" w:space="0" w:color="auto"/>
              </w:divBdr>
              <w:divsChild>
                <w:div w:id="1912932794">
                  <w:marLeft w:val="0"/>
                  <w:marRight w:val="0"/>
                  <w:marTop w:val="0"/>
                  <w:marBottom w:val="0"/>
                  <w:divBdr>
                    <w:top w:val="none" w:sz="0" w:space="0" w:color="auto"/>
                    <w:left w:val="none" w:sz="0" w:space="0" w:color="auto"/>
                    <w:bottom w:val="none" w:sz="0" w:space="0" w:color="auto"/>
                    <w:right w:val="none" w:sz="0" w:space="0" w:color="auto"/>
                  </w:divBdr>
                  <w:divsChild>
                    <w:div w:id="1678070322">
                      <w:marLeft w:val="0"/>
                      <w:marRight w:val="0"/>
                      <w:marTop w:val="0"/>
                      <w:marBottom w:val="0"/>
                      <w:divBdr>
                        <w:top w:val="none" w:sz="0" w:space="0" w:color="auto"/>
                        <w:left w:val="none" w:sz="0" w:space="0" w:color="auto"/>
                        <w:bottom w:val="none" w:sz="0" w:space="0" w:color="auto"/>
                        <w:right w:val="none" w:sz="0" w:space="0" w:color="auto"/>
                      </w:divBdr>
                    </w:div>
                  </w:divsChild>
                </w:div>
                <w:div w:id="805707723">
                  <w:marLeft w:val="0"/>
                  <w:marRight w:val="0"/>
                  <w:marTop w:val="0"/>
                  <w:marBottom w:val="0"/>
                  <w:divBdr>
                    <w:top w:val="none" w:sz="0" w:space="0" w:color="auto"/>
                    <w:left w:val="none" w:sz="0" w:space="0" w:color="auto"/>
                    <w:bottom w:val="none" w:sz="0" w:space="0" w:color="auto"/>
                    <w:right w:val="none" w:sz="0" w:space="0" w:color="auto"/>
                  </w:divBdr>
                  <w:divsChild>
                    <w:div w:id="6863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1250">
              <w:marLeft w:val="0"/>
              <w:marRight w:val="0"/>
              <w:marTop w:val="0"/>
              <w:marBottom w:val="0"/>
              <w:divBdr>
                <w:top w:val="none" w:sz="0" w:space="0" w:color="auto"/>
                <w:left w:val="none" w:sz="0" w:space="0" w:color="auto"/>
                <w:bottom w:val="none" w:sz="0" w:space="0" w:color="auto"/>
                <w:right w:val="none" w:sz="0" w:space="0" w:color="auto"/>
              </w:divBdr>
              <w:divsChild>
                <w:div w:id="723338567">
                  <w:marLeft w:val="0"/>
                  <w:marRight w:val="0"/>
                  <w:marTop w:val="0"/>
                  <w:marBottom w:val="0"/>
                  <w:divBdr>
                    <w:top w:val="none" w:sz="0" w:space="0" w:color="auto"/>
                    <w:left w:val="none" w:sz="0" w:space="0" w:color="auto"/>
                    <w:bottom w:val="none" w:sz="0" w:space="0" w:color="auto"/>
                    <w:right w:val="none" w:sz="0" w:space="0" w:color="auto"/>
                  </w:divBdr>
                </w:div>
                <w:div w:id="1255700274">
                  <w:marLeft w:val="0"/>
                  <w:marRight w:val="0"/>
                  <w:marTop w:val="0"/>
                  <w:marBottom w:val="0"/>
                  <w:divBdr>
                    <w:top w:val="none" w:sz="0" w:space="0" w:color="auto"/>
                    <w:left w:val="none" w:sz="0" w:space="0" w:color="auto"/>
                    <w:bottom w:val="none" w:sz="0" w:space="0" w:color="auto"/>
                    <w:right w:val="none" w:sz="0" w:space="0" w:color="auto"/>
                  </w:divBdr>
                </w:div>
                <w:div w:id="537350691">
                  <w:marLeft w:val="0"/>
                  <w:marRight w:val="0"/>
                  <w:marTop w:val="0"/>
                  <w:marBottom w:val="0"/>
                  <w:divBdr>
                    <w:top w:val="none" w:sz="0" w:space="0" w:color="auto"/>
                    <w:left w:val="none" w:sz="0" w:space="0" w:color="auto"/>
                    <w:bottom w:val="none" w:sz="0" w:space="0" w:color="auto"/>
                    <w:right w:val="none" w:sz="0" w:space="0" w:color="auto"/>
                  </w:divBdr>
                  <w:divsChild>
                    <w:div w:id="563874710">
                      <w:marLeft w:val="0"/>
                      <w:marRight w:val="0"/>
                      <w:marTop w:val="0"/>
                      <w:marBottom w:val="0"/>
                      <w:divBdr>
                        <w:top w:val="none" w:sz="0" w:space="0" w:color="auto"/>
                        <w:left w:val="none" w:sz="0" w:space="0" w:color="auto"/>
                        <w:bottom w:val="none" w:sz="0" w:space="0" w:color="auto"/>
                        <w:right w:val="none" w:sz="0" w:space="0" w:color="auto"/>
                      </w:divBdr>
                      <w:divsChild>
                        <w:div w:id="1940676399">
                          <w:marLeft w:val="0"/>
                          <w:marRight w:val="0"/>
                          <w:marTop w:val="0"/>
                          <w:marBottom w:val="0"/>
                          <w:divBdr>
                            <w:top w:val="none" w:sz="0" w:space="0" w:color="auto"/>
                            <w:left w:val="none" w:sz="0" w:space="0" w:color="auto"/>
                            <w:bottom w:val="none" w:sz="0" w:space="0" w:color="auto"/>
                            <w:right w:val="none" w:sz="0" w:space="0" w:color="auto"/>
                          </w:divBdr>
                          <w:divsChild>
                            <w:div w:id="1986661470">
                              <w:marLeft w:val="0"/>
                              <w:marRight w:val="0"/>
                              <w:marTop w:val="0"/>
                              <w:marBottom w:val="0"/>
                              <w:divBdr>
                                <w:top w:val="none" w:sz="0" w:space="0" w:color="auto"/>
                                <w:left w:val="none" w:sz="0" w:space="0" w:color="auto"/>
                                <w:bottom w:val="none" w:sz="0" w:space="0" w:color="auto"/>
                                <w:right w:val="none" w:sz="0" w:space="0" w:color="auto"/>
                              </w:divBdr>
                            </w:div>
                            <w:div w:id="19365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0456">
                      <w:marLeft w:val="0"/>
                      <w:marRight w:val="0"/>
                      <w:marTop w:val="0"/>
                      <w:marBottom w:val="0"/>
                      <w:divBdr>
                        <w:top w:val="none" w:sz="0" w:space="0" w:color="auto"/>
                        <w:left w:val="none" w:sz="0" w:space="0" w:color="auto"/>
                        <w:bottom w:val="none" w:sz="0" w:space="0" w:color="auto"/>
                        <w:right w:val="none" w:sz="0" w:space="0" w:color="auto"/>
                      </w:divBdr>
                      <w:divsChild>
                        <w:div w:id="1844933039">
                          <w:marLeft w:val="0"/>
                          <w:marRight w:val="0"/>
                          <w:marTop w:val="0"/>
                          <w:marBottom w:val="0"/>
                          <w:divBdr>
                            <w:top w:val="none" w:sz="0" w:space="0" w:color="auto"/>
                            <w:left w:val="none" w:sz="0" w:space="0" w:color="auto"/>
                            <w:bottom w:val="none" w:sz="0" w:space="0" w:color="auto"/>
                            <w:right w:val="none" w:sz="0" w:space="0" w:color="auto"/>
                          </w:divBdr>
                          <w:divsChild>
                            <w:div w:id="2060395690">
                              <w:marLeft w:val="0"/>
                              <w:marRight w:val="0"/>
                              <w:marTop w:val="0"/>
                              <w:marBottom w:val="0"/>
                              <w:divBdr>
                                <w:top w:val="none" w:sz="0" w:space="0" w:color="auto"/>
                                <w:left w:val="none" w:sz="0" w:space="0" w:color="auto"/>
                                <w:bottom w:val="none" w:sz="0" w:space="0" w:color="auto"/>
                                <w:right w:val="none" w:sz="0" w:space="0" w:color="auto"/>
                              </w:divBdr>
                            </w:div>
                            <w:div w:id="4927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7596">
                  <w:marLeft w:val="0"/>
                  <w:marRight w:val="0"/>
                  <w:marTop w:val="0"/>
                  <w:marBottom w:val="0"/>
                  <w:divBdr>
                    <w:top w:val="none" w:sz="0" w:space="0" w:color="auto"/>
                    <w:left w:val="none" w:sz="0" w:space="0" w:color="auto"/>
                    <w:bottom w:val="none" w:sz="0" w:space="0" w:color="auto"/>
                    <w:right w:val="none" w:sz="0" w:space="0" w:color="auto"/>
                  </w:divBdr>
                  <w:divsChild>
                    <w:div w:id="507524157">
                      <w:marLeft w:val="0"/>
                      <w:marRight w:val="0"/>
                      <w:marTop w:val="0"/>
                      <w:marBottom w:val="0"/>
                      <w:divBdr>
                        <w:top w:val="none" w:sz="0" w:space="0" w:color="auto"/>
                        <w:left w:val="none" w:sz="0" w:space="0" w:color="auto"/>
                        <w:bottom w:val="none" w:sz="0" w:space="0" w:color="auto"/>
                        <w:right w:val="none" w:sz="0" w:space="0" w:color="auto"/>
                      </w:divBdr>
                    </w:div>
                    <w:div w:id="233516307">
                      <w:marLeft w:val="0"/>
                      <w:marRight w:val="0"/>
                      <w:marTop w:val="0"/>
                      <w:marBottom w:val="0"/>
                      <w:divBdr>
                        <w:top w:val="none" w:sz="0" w:space="0" w:color="auto"/>
                        <w:left w:val="none" w:sz="0" w:space="0" w:color="auto"/>
                        <w:bottom w:val="none" w:sz="0" w:space="0" w:color="auto"/>
                        <w:right w:val="none" w:sz="0" w:space="0" w:color="auto"/>
                      </w:divBdr>
                    </w:div>
                    <w:div w:id="14514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8385247" TargetMode="External"/><Relationship Id="rId18" Type="http://schemas.openxmlformats.org/officeDocument/2006/relationships/hyperlink" Target="http://docs.cntd.ru/document/537934097" TargetMode="External"/><Relationship Id="rId26" Type="http://schemas.openxmlformats.org/officeDocument/2006/relationships/hyperlink" Target="http://docs.cntd.ru/document/901904391" TargetMode="External"/><Relationship Id="rId3" Type="http://schemas.microsoft.com/office/2007/relationships/stylesWithEffects" Target="stylesWithEffects.xml"/><Relationship Id="rId21" Type="http://schemas.openxmlformats.org/officeDocument/2006/relationships/hyperlink" Target="http://docs.cntd.ru/document/901990046" TargetMode="External"/><Relationship Id="rId7" Type="http://schemas.openxmlformats.org/officeDocument/2006/relationships/hyperlink" Target="http://docs.cntd.ru/document/420370504" TargetMode="External"/><Relationship Id="rId12" Type="http://schemas.openxmlformats.org/officeDocument/2006/relationships/hyperlink" Target="http://docs.cntd.ru/document/8385247" TargetMode="External"/><Relationship Id="rId17" Type="http://schemas.openxmlformats.org/officeDocument/2006/relationships/hyperlink" Target="http://docs.cntd.ru/document/891826462" TargetMode="External"/><Relationship Id="rId25" Type="http://schemas.openxmlformats.org/officeDocument/2006/relationships/hyperlink" Target="http://docs.cntd.ru/document/90190439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891854254" TargetMode="External"/><Relationship Id="rId20" Type="http://schemas.openxmlformats.org/officeDocument/2006/relationships/hyperlink" Target="http://docs.cntd.ru/document/537934097" TargetMode="External"/><Relationship Id="rId29" Type="http://schemas.openxmlformats.org/officeDocument/2006/relationships/hyperlink" Target="http://docs.cntd.ru/document/902141645" TargetMode="External"/><Relationship Id="rId1" Type="http://schemas.openxmlformats.org/officeDocument/2006/relationships/numbering" Target="numbering.xml"/><Relationship Id="rId6" Type="http://schemas.openxmlformats.org/officeDocument/2006/relationships/hyperlink" Target="http://docs.cntd.ru/document/420370504" TargetMode="External"/><Relationship Id="rId11" Type="http://schemas.openxmlformats.org/officeDocument/2006/relationships/hyperlink" Target="http://docs.cntd.ru/document/8385247" TargetMode="External"/><Relationship Id="rId24" Type="http://schemas.openxmlformats.org/officeDocument/2006/relationships/hyperlink" Target="http://docs.cntd.ru/document/9019043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891854254" TargetMode="External"/><Relationship Id="rId23" Type="http://schemas.openxmlformats.org/officeDocument/2006/relationships/hyperlink" Target="http://docs.cntd.ru/document/901904391" TargetMode="External"/><Relationship Id="rId28" Type="http://schemas.openxmlformats.org/officeDocument/2006/relationships/hyperlink" Target="http://docs.cntd.ru/document/9003299" TargetMode="External"/><Relationship Id="rId10" Type="http://schemas.openxmlformats.org/officeDocument/2006/relationships/hyperlink" Target="http://docs.cntd.ru/document/8385247" TargetMode="External"/><Relationship Id="rId19" Type="http://schemas.openxmlformats.org/officeDocument/2006/relationships/hyperlink" Target="http://docs.cntd.ru/document/537934097" TargetMode="External"/><Relationship Id="rId31" Type="http://schemas.openxmlformats.org/officeDocument/2006/relationships/hyperlink" Target="http://docs.cntd.ru/document/891854148" TargetMode="External"/><Relationship Id="rId4" Type="http://schemas.openxmlformats.org/officeDocument/2006/relationships/settings" Target="settings.xml"/><Relationship Id="rId9" Type="http://schemas.openxmlformats.org/officeDocument/2006/relationships/hyperlink" Target="http://docs.cntd.ru/document/891827708" TargetMode="External"/><Relationship Id="rId14" Type="http://schemas.openxmlformats.org/officeDocument/2006/relationships/hyperlink" Target="http://docs.cntd.ru/document/891833725" TargetMode="External"/><Relationship Id="rId22" Type="http://schemas.openxmlformats.org/officeDocument/2006/relationships/hyperlink" Target="http://docs.cntd.ru/document/891835954" TargetMode="External"/><Relationship Id="rId27" Type="http://schemas.openxmlformats.org/officeDocument/2006/relationships/hyperlink" Target="http://docs.cntd.ru/document/902135263" TargetMode="External"/><Relationship Id="rId30" Type="http://schemas.openxmlformats.org/officeDocument/2006/relationships/hyperlink" Target="http://docs.cntd.ru/document/891833725" TargetMode="External"/><Relationship Id="rId8" Type="http://schemas.openxmlformats.org/officeDocument/2006/relationships/hyperlink" Target="http://docs.cntd.ru/document/4560641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4734</Words>
  <Characters>26988</Characters>
  <Application>Microsoft Office Word</Application>
  <DocSecurity>0</DocSecurity>
  <Lines>224</Lines>
  <Paragraphs>63</Paragraphs>
  <ScaleCrop>false</ScaleCrop>
  <Company/>
  <LinksUpToDate>false</LinksUpToDate>
  <CharactersWithSpaces>31659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2018-08-16T14:21:00Z</dcterms:created>
  <dcterms:modified xsi:type="dcterms:W3CDTF">2018-08-22T14:04:00Z</dcterms:modified>
</cp:coreProperties>
</file>